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9C895" w14:textId="2DFFAAA3" w:rsidR="00194CD3" w:rsidRPr="002C21E8" w:rsidRDefault="009856F7" w:rsidP="00E05022">
      <w:pPr>
        <w:spacing w:line="360" w:lineRule="auto"/>
        <w:rPr>
          <w:sz w:val="12"/>
          <w:szCs w:val="12"/>
        </w:rPr>
      </w:pPr>
      <w:r>
        <w:rPr>
          <w:noProof/>
        </w:rPr>
        <mc:AlternateContent>
          <mc:Choice Requires="wps">
            <w:drawing>
              <wp:anchor distT="0" distB="0" distL="114300" distR="114300" simplePos="0" relativeHeight="251658240" behindDoc="0" locked="0" layoutInCell="1" allowOverlap="1" wp14:anchorId="68CB29DF" wp14:editId="3D21A67F">
                <wp:simplePos x="0" y="0"/>
                <wp:positionH relativeFrom="margin">
                  <wp:align>right</wp:align>
                </wp:positionH>
                <wp:positionV relativeFrom="paragraph">
                  <wp:posOffset>-1060450</wp:posOffset>
                </wp:positionV>
                <wp:extent cx="3990340" cy="1028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1028700"/>
                        </a:xfrm>
                        <a:prstGeom prst="rect">
                          <a:avLst/>
                        </a:prstGeom>
                        <a:noFill/>
                        <a:ln w="9525">
                          <a:noFill/>
                          <a:miter lim="800000"/>
                          <a:headEnd/>
                          <a:tailEnd/>
                        </a:ln>
                      </wps:spPr>
                      <wps:txbx>
                        <w:txbxContent>
                          <w:p w14:paraId="73CE1D28" w14:textId="0ABA43A3" w:rsidR="009856F7" w:rsidRDefault="00AA43C8" w:rsidP="006E3475">
                            <w:pPr>
                              <w:rPr>
                                <w:rFonts w:asciiTheme="minorHAnsi" w:hAnsiTheme="minorHAnsi" w:cstheme="minorHAnsi"/>
                                <w:b/>
                                <w:bCs/>
                                <w:color w:val="FFFFFF" w:themeColor="background1"/>
                                <w:sz w:val="48"/>
                                <w:szCs w:val="48"/>
                              </w:rPr>
                            </w:pPr>
                            <w:r>
                              <w:rPr>
                                <w:rFonts w:asciiTheme="minorHAnsi" w:hAnsiTheme="minorHAnsi" w:cstheme="minorHAnsi"/>
                                <w:b/>
                                <w:bCs/>
                                <w:color w:val="FFFFFF" w:themeColor="background1"/>
                                <w:sz w:val="48"/>
                                <w:szCs w:val="48"/>
                              </w:rPr>
                              <w:t>New Starter Fair</w:t>
                            </w:r>
                          </w:p>
                          <w:p w14:paraId="6595846E" w14:textId="055AD370" w:rsidR="00AA43C8" w:rsidRPr="00CE1540" w:rsidRDefault="00AA43C8" w:rsidP="006E3475">
                            <w:pPr>
                              <w:rPr>
                                <w:rFonts w:asciiTheme="minorHAnsi" w:hAnsiTheme="minorHAnsi" w:cstheme="minorHAnsi"/>
                                <w:b/>
                                <w:bCs/>
                                <w:color w:val="FFFFFF" w:themeColor="background1"/>
                                <w:sz w:val="48"/>
                                <w:szCs w:val="48"/>
                              </w:rPr>
                            </w:pPr>
                            <w:r>
                              <w:rPr>
                                <w:rFonts w:asciiTheme="minorHAnsi" w:hAnsiTheme="minorHAnsi" w:cstheme="minorHAnsi"/>
                                <w:b/>
                                <w:bCs/>
                                <w:color w:val="FFFFFF" w:themeColor="background1"/>
                                <w:sz w:val="48"/>
                                <w:szCs w:val="48"/>
                              </w:rPr>
                              <w:t>Exhibitor 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B29DF" id="_x0000_t202" coordsize="21600,21600" o:spt="202" path="m,l,21600r21600,l21600,xe">
                <v:stroke joinstyle="miter"/>
                <v:path gradientshapeok="t" o:connecttype="rect"/>
              </v:shapetype>
              <v:shape id="Text Box 2" o:spid="_x0000_s1026" type="#_x0000_t202" style="position:absolute;margin-left:263pt;margin-top:-83.5pt;width:314.2pt;height:8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" filled="f" stroked="f">
                <v:textbox>
                  <w:txbxContent>
                    <w:p w14:paraId="73CE1D28" w14:textId="0ABA43A3" w:rsidR="009856F7" w:rsidRDefault="00AA43C8" w:rsidP="006E3475">
                      <w:pPr>
                        <w:rPr>
                          <w:rFonts w:asciiTheme="minorHAnsi" w:hAnsiTheme="minorHAnsi" w:cstheme="minorHAnsi"/>
                          <w:b/>
                          <w:bCs/>
                          <w:color w:val="FFFFFF" w:themeColor="background1"/>
                          <w:sz w:val="48"/>
                          <w:szCs w:val="48"/>
                        </w:rPr>
                      </w:pPr>
                      <w:r>
                        <w:rPr>
                          <w:rFonts w:asciiTheme="minorHAnsi" w:hAnsiTheme="minorHAnsi" w:cstheme="minorHAnsi"/>
                          <w:b/>
                          <w:bCs/>
                          <w:color w:val="FFFFFF" w:themeColor="background1"/>
                          <w:sz w:val="48"/>
                          <w:szCs w:val="48"/>
                        </w:rPr>
                        <w:t>New Starter Fair</w:t>
                      </w:r>
                    </w:p>
                    <w:p w14:paraId="6595846E" w14:textId="055AD370" w:rsidR="00AA43C8" w:rsidRPr="00CE1540" w:rsidRDefault="00AA43C8" w:rsidP="006E3475">
                      <w:pPr>
                        <w:rPr>
                          <w:rFonts w:asciiTheme="minorHAnsi" w:hAnsiTheme="minorHAnsi" w:cstheme="minorHAnsi"/>
                          <w:b/>
                          <w:bCs/>
                          <w:color w:val="FFFFFF" w:themeColor="background1"/>
                          <w:sz w:val="48"/>
                          <w:szCs w:val="48"/>
                        </w:rPr>
                      </w:pPr>
                      <w:r>
                        <w:rPr>
                          <w:rFonts w:asciiTheme="minorHAnsi" w:hAnsiTheme="minorHAnsi" w:cstheme="minorHAnsi"/>
                          <w:b/>
                          <w:bCs/>
                          <w:color w:val="FFFFFF" w:themeColor="background1"/>
                          <w:sz w:val="48"/>
                          <w:szCs w:val="48"/>
                        </w:rPr>
                        <w:t>Exhibitor List</w:t>
                      </w:r>
                    </w:p>
                  </w:txbxContent>
                </v:textbox>
                <w10:wrap anchorx="margin"/>
              </v:shape>
            </w:pict>
          </mc:Fallback>
        </mc:AlternateContent>
      </w:r>
    </w:p>
    <w:p w14:paraId="3140ED7F" w14:textId="77777777" w:rsidR="00194CD3" w:rsidRPr="002C21E8" w:rsidRDefault="00194CD3" w:rsidP="00E05022">
      <w:pPr>
        <w:spacing w:line="360" w:lineRule="auto"/>
        <w:rPr>
          <w:sz w:val="12"/>
          <w:szCs w:val="12"/>
        </w:rPr>
        <w:sectPr w:rsidR="00194CD3" w:rsidRPr="002C21E8" w:rsidSect="008F66DA">
          <w:footerReference w:type="default" r:id="rId11"/>
          <w:headerReference w:type="first" r:id="rId12"/>
          <w:footerReference w:type="first" r:id="rId13"/>
          <w:pgSz w:w="11906" w:h="16838"/>
          <w:pgMar w:top="680" w:right="680" w:bottom="680" w:left="680" w:header="709" w:footer="283" w:gutter="0"/>
          <w:cols w:space="708"/>
          <w:titlePg/>
          <w:docGrid w:linePitch="360"/>
        </w:sectPr>
      </w:pPr>
    </w:p>
    <w:p w14:paraId="06E8F59A" w14:textId="31A67934" w:rsidR="00F85DC9" w:rsidRPr="00896DDA" w:rsidRDefault="008B3E1D" w:rsidP="004B6B4C">
      <w:pPr>
        <w:rPr>
          <w:rStyle w:val="normaltextrun"/>
          <w:rFonts w:asciiTheme="minorHAnsi" w:hAnsiTheme="minorHAnsi" w:cstheme="minorHAnsi"/>
          <w:b/>
          <w:bCs/>
          <w:color w:val="CC0066"/>
          <w:sz w:val="28"/>
          <w:szCs w:val="28"/>
          <w:shd w:val="clear" w:color="auto" w:fill="FFFFFF"/>
        </w:rPr>
      </w:pPr>
      <w:r w:rsidRPr="00896DDA">
        <w:rPr>
          <w:rStyle w:val="normaltextrun"/>
          <w:rFonts w:asciiTheme="minorHAnsi" w:hAnsiTheme="minorHAnsi" w:cstheme="minorHAnsi"/>
          <w:b/>
          <w:bCs/>
          <w:color w:val="CC0066"/>
          <w:sz w:val="28"/>
          <w:szCs w:val="28"/>
          <w:shd w:val="clear" w:color="auto" w:fill="FFFFFF"/>
        </w:rPr>
        <w:t>New Starter Fair Exhibitor List</w:t>
      </w:r>
      <w:r w:rsidR="00E64E23" w:rsidRPr="00896DDA">
        <w:rPr>
          <w:rStyle w:val="normaltextrun"/>
          <w:rFonts w:asciiTheme="minorHAnsi" w:hAnsiTheme="minorHAnsi" w:cstheme="minorHAnsi"/>
          <w:b/>
          <w:bCs/>
          <w:color w:val="CC0066"/>
          <w:sz w:val="28"/>
          <w:szCs w:val="28"/>
          <w:shd w:val="clear" w:color="auto" w:fill="FFFFFF"/>
        </w:rPr>
        <w:t xml:space="preserve">. </w:t>
      </w:r>
      <w:r w:rsidR="00DF2BF9" w:rsidRPr="00896DDA">
        <w:rPr>
          <w:rStyle w:val="normaltextrun"/>
          <w:rFonts w:asciiTheme="minorHAnsi" w:hAnsiTheme="minorHAnsi" w:cstheme="minorHAnsi"/>
          <w:b/>
          <w:bCs/>
          <w:color w:val="CC0066"/>
          <w:sz w:val="28"/>
          <w:szCs w:val="28"/>
          <w:shd w:val="clear" w:color="auto" w:fill="FFFFFF"/>
        </w:rPr>
        <w:t xml:space="preserve">Thursday </w:t>
      </w:r>
      <w:r w:rsidR="00F85DC9" w:rsidRPr="00896DDA">
        <w:rPr>
          <w:rStyle w:val="normaltextrun"/>
          <w:rFonts w:asciiTheme="minorHAnsi" w:hAnsiTheme="minorHAnsi" w:cstheme="minorHAnsi"/>
          <w:b/>
          <w:bCs/>
          <w:color w:val="CC0066"/>
          <w:sz w:val="28"/>
          <w:szCs w:val="28"/>
          <w:shd w:val="clear" w:color="auto" w:fill="FFFFFF"/>
        </w:rPr>
        <w:t>5</w:t>
      </w:r>
      <w:r w:rsidR="00F85DC9" w:rsidRPr="00896DDA">
        <w:rPr>
          <w:rStyle w:val="normaltextrun"/>
          <w:rFonts w:asciiTheme="minorHAnsi" w:hAnsiTheme="minorHAnsi" w:cstheme="minorHAnsi"/>
          <w:b/>
          <w:bCs/>
          <w:color w:val="CC0066"/>
          <w:sz w:val="28"/>
          <w:szCs w:val="28"/>
          <w:shd w:val="clear" w:color="auto" w:fill="FFFFFF"/>
          <w:vertAlign w:val="superscript"/>
        </w:rPr>
        <w:t>th</w:t>
      </w:r>
      <w:r w:rsidR="00F85DC9" w:rsidRPr="00896DDA">
        <w:rPr>
          <w:rStyle w:val="normaltextrun"/>
          <w:rFonts w:asciiTheme="minorHAnsi" w:hAnsiTheme="minorHAnsi" w:cstheme="minorHAnsi"/>
          <w:b/>
          <w:bCs/>
          <w:color w:val="CC0066"/>
          <w:sz w:val="28"/>
          <w:szCs w:val="28"/>
          <w:shd w:val="clear" w:color="auto" w:fill="FFFFFF"/>
        </w:rPr>
        <w:t xml:space="preserve"> May, 10.30am – 12.30pm </w:t>
      </w:r>
    </w:p>
    <w:p w14:paraId="62EA0CAB" w14:textId="115044DD" w:rsidR="00DF2BF9" w:rsidRPr="00896DDA" w:rsidRDefault="00F85DC9" w:rsidP="004B6B4C">
      <w:pPr>
        <w:rPr>
          <w:rFonts w:asciiTheme="minorHAnsi" w:hAnsiTheme="minorHAnsi" w:cstheme="minorHAnsi"/>
          <w:b/>
          <w:bCs/>
          <w:sz w:val="28"/>
          <w:szCs w:val="28"/>
        </w:rPr>
      </w:pPr>
      <w:r w:rsidRPr="00896DDA">
        <w:rPr>
          <w:rStyle w:val="normaltextrun"/>
          <w:rFonts w:asciiTheme="minorHAnsi" w:hAnsiTheme="minorHAnsi" w:cstheme="minorHAnsi"/>
          <w:b/>
          <w:bCs/>
          <w:color w:val="CC0066"/>
          <w:sz w:val="28"/>
          <w:szCs w:val="28"/>
          <w:shd w:val="clear" w:color="auto" w:fill="FFFFFF"/>
        </w:rPr>
        <w:t>James France Exhibition Centre</w:t>
      </w:r>
    </w:p>
    <w:p w14:paraId="665B8BAA" w14:textId="2B124B23" w:rsidR="003B5C12" w:rsidRPr="00896DDA" w:rsidRDefault="00373B62" w:rsidP="004B6B4C">
      <w:pPr>
        <w:rPr>
          <w:rFonts w:asciiTheme="minorHAnsi" w:hAnsiTheme="minorHAnsi" w:cstheme="minorHAnsi"/>
          <w:b/>
          <w:bCs/>
          <w:sz w:val="28"/>
          <w:szCs w:val="28"/>
        </w:rPr>
      </w:pPr>
      <w:r w:rsidRPr="00896DDA">
        <w:rPr>
          <w:rFonts w:asciiTheme="minorHAnsi" w:hAnsiTheme="minorHAnsi" w:cstheme="minorHAnsi"/>
          <w:b/>
          <w:bCs/>
          <w:sz w:val="28"/>
          <w:szCs w:val="28"/>
        </w:rPr>
        <w:t>List of Exhibitors</w:t>
      </w:r>
      <w:r w:rsidR="007805E9" w:rsidRPr="00896DDA">
        <w:rPr>
          <w:rFonts w:asciiTheme="minorHAnsi" w:hAnsiTheme="minorHAnsi" w:cstheme="minorHAnsi"/>
          <w:b/>
          <w:bCs/>
          <w:sz w:val="28"/>
          <w:szCs w:val="28"/>
        </w:rPr>
        <w:t xml:space="preserve"> - Alphabetical</w:t>
      </w:r>
    </w:p>
    <w:tbl>
      <w:tblPr>
        <w:tblStyle w:val="TableGrid"/>
        <w:tblW w:w="0" w:type="auto"/>
        <w:tblLook w:val="04A0" w:firstRow="1" w:lastRow="0" w:firstColumn="1" w:lastColumn="0" w:noHBand="0" w:noVBand="1"/>
      </w:tblPr>
      <w:tblGrid>
        <w:gridCol w:w="3005"/>
        <w:gridCol w:w="4928"/>
        <w:gridCol w:w="1083"/>
      </w:tblGrid>
      <w:tr w:rsidR="007805E9" w:rsidRPr="00302CBB" w14:paraId="31A13324" w14:textId="77777777" w:rsidTr="007805E9">
        <w:tc>
          <w:tcPr>
            <w:tcW w:w="3005" w:type="dxa"/>
          </w:tcPr>
          <w:p w14:paraId="46D5BA57" w14:textId="2CD6C468" w:rsidR="007805E9" w:rsidRPr="00302CBB" w:rsidRDefault="007805E9" w:rsidP="004B6B4C">
            <w:pPr>
              <w:rPr>
                <w:rFonts w:asciiTheme="minorHAnsi" w:hAnsiTheme="minorHAnsi" w:cstheme="minorHAnsi"/>
                <w:b/>
                <w:bCs/>
              </w:rPr>
            </w:pPr>
            <w:r w:rsidRPr="00302CBB">
              <w:rPr>
                <w:rFonts w:asciiTheme="minorHAnsi" w:hAnsiTheme="minorHAnsi" w:cstheme="minorHAnsi"/>
                <w:b/>
                <w:bCs/>
              </w:rPr>
              <w:t>Exhibitor</w:t>
            </w:r>
          </w:p>
        </w:tc>
        <w:tc>
          <w:tcPr>
            <w:tcW w:w="4928" w:type="dxa"/>
          </w:tcPr>
          <w:p w14:paraId="105A876E" w14:textId="03AB3713" w:rsidR="007805E9" w:rsidRPr="00302CBB" w:rsidRDefault="007805E9" w:rsidP="004B6B4C">
            <w:pPr>
              <w:rPr>
                <w:rFonts w:asciiTheme="minorHAnsi" w:hAnsiTheme="minorHAnsi" w:cstheme="minorHAnsi"/>
                <w:b/>
                <w:bCs/>
              </w:rPr>
            </w:pPr>
            <w:r w:rsidRPr="00302CBB">
              <w:rPr>
                <w:rFonts w:asciiTheme="minorHAnsi" w:hAnsiTheme="minorHAnsi" w:cstheme="minorHAnsi"/>
                <w:b/>
                <w:bCs/>
              </w:rPr>
              <w:t>Description</w:t>
            </w:r>
          </w:p>
        </w:tc>
        <w:tc>
          <w:tcPr>
            <w:tcW w:w="1083" w:type="dxa"/>
          </w:tcPr>
          <w:p w14:paraId="7C0A490B" w14:textId="32554C70" w:rsidR="007805E9" w:rsidRPr="00302CBB" w:rsidRDefault="007805E9" w:rsidP="004B6B4C">
            <w:pPr>
              <w:rPr>
                <w:rFonts w:asciiTheme="minorHAnsi" w:hAnsiTheme="minorHAnsi" w:cstheme="minorHAnsi"/>
                <w:b/>
                <w:bCs/>
              </w:rPr>
            </w:pPr>
            <w:r w:rsidRPr="00302CBB">
              <w:rPr>
                <w:rFonts w:asciiTheme="minorHAnsi" w:hAnsiTheme="minorHAnsi" w:cstheme="minorHAnsi"/>
                <w:b/>
                <w:bCs/>
              </w:rPr>
              <w:t>Stand</w:t>
            </w:r>
          </w:p>
        </w:tc>
      </w:tr>
      <w:tr w:rsidR="00302CBB" w:rsidRPr="00302CBB" w14:paraId="16F8531C" w14:textId="77777777" w:rsidTr="007805E9">
        <w:tc>
          <w:tcPr>
            <w:tcW w:w="3005" w:type="dxa"/>
          </w:tcPr>
          <w:p w14:paraId="47C428C8" w14:textId="73887CAB" w:rsidR="00302CBB" w:rsidRPr="00302CBB" w:rsidRDefault="00302CBB" w:rsidP="00302CBB">
            <w:pPr>
              <w:rPr>
                <w:rFonts w:asciiTheme="minorHAnsi" w:hAnsiTheme="minorHAnsi" w:cstheme="minorHAnsi"/>
              </w:rPr>
            </w:pPr>
            <w:r w:rsidRPr="00302CBB">
              <w:rPr>
                <w:rFonts w:asciiTheme="minorHAnsi" w:hAnsiTheme="minorHAnsi" w:cstheme="minorHAnsi"/>
                <w:b/>
                <w:bCs/>
              </w:rPr>
              <w:t>Academic Registry</w:t>
            </w:r>
          </w:p>
        </w:tc>
        <w:tc>
          <w:tcPr>
            <w:tcW w:w="4928" w:type="dxa"/>
          </w:tcPr>
          <w:p w14:paraId="5623A401" w14:textId="77777777" w:rsidR="00302CBB" w:rsidRPr="00302CBB" w:rsidRDefault="00302CBB" w:rsidP="00302CBB">
            <w:pPr>
              <w:rPr>
                <w:rFonts w:asciiTheme="minorHAnsi" w:hAnsiTheme="minorHAnsi" w:cstheme="minorHAnsi"/>
              </w:rPr>
            </w:pPr>
            <w:r w:rsidRPr="00302CBB">
              <w:rPr>
                <w:rStyle w:val="Strong"/>
                <w:rFonts w:asciiTheme="minorHAnsi" w:hAnsiTheme="minorHAnsi" w:cstheme="minorHAnsi"/>
                <w:b w:val="0"/>
                <w:bCs w:val="0"/>
                <w:color w:val="333333"/>
                <w:shd w:val="clear" w:color="auto" w:fill="FFFFFF"/>
              </w:rPr>
              <w:t>The Academic Registry is responsible for central student administration at the University and supports the work of the University's academic Schools, governance, and academic decision-making processes. It has three sections, each led by a manager who is a member of the Registry Management Team: Programme Quality &amp; Teaching Partnerships Office, Student Office, and the Doctoral College (Academic Registry).</w:t>
            </w:r>
          </w:p>
          <w:p w14:paraId="4B5D5D91" w14:textId="77777777" w:rsidR="00302CBB" w:rsidRPr="00302CBB" w:rsidRDefault="00302CBB" w:rsidP="00302CBB">
            <w:pPr>
              <w:rPr>
                <w:rFonts w:asciiTheme="minorHAnsi" w:hAnsiTheme="minorHAnsi" w:cstheme="minorHAnsi"/>
              </w:rPr>
            </w:pPr>
          </w:p>
        </w:tc>
        <w:tc>
          <w:tcPr>
            <w:tcW w:w="1083" w:type="dxa"/>
          </w:tcPr>
          <w:p w14:paraId="57DB6681" w14:textId="06D1B6DE" w:rsidR="00302CBB" w:rsidRPr="00302CBB" w:rsidRDefault="00E86F3A" w:rsidP="00302CBB">
            <w:pPr>
              <w:rPr>
                <w:rFonts w:asciiTheme="minorHAnsi" w:hAnsiTheme="minorHAnsi" w:cstheme="minorHAnsi"/>
                <w:b/>
                <w:bCs/>
              </w:rPr>
            </w:pPr>
            <w:r>
              <w:rPr>
                <w:rFonts w:asciiTheme="minorHAnsi" w:hAnsiTheme="minorHAnsi" w:cstheme="minorHAnsi"/>
                <w:b/>
                <w:bCs/>
              </w:rPr>
              <w:t>2</w:t>
            </w:r>
          </w:p>
        </w:tc>
      </w:tr>
      <w:tr w:rsidR="00302CBB" w:rsidRPr="00302CBB" w14:paraId="6C985501" w14:textId="77777777" w:rsidTr="007805E9">
        <w:tc>
          <w:tcPr>
            <w:tcW w:w="3005" w:type="dxa"/>
          </w:tcPr>
          <w:p w14:paraId="1BCFBD31" w14:textId="659E3A89" w:rsidR="00302CBB" w:rsidRPr="00302CBB" w:rsidRDefault="00302CBB" w:rsidP="00302CBB">
            <w:pPr>
              <w:rPr>
                <w:rFonts w:asciiTheme="minorHAnsi" w:hAnsiTheme="minorHAnsi" w:cstheme="minorHAnsi"/>
              </w:rPr>
            </w:pPr>
            <w:r w:rsidRPr="00302CBB">
              <w:rPr>
                <w:rFonts w:asciiTheme="minorHAnsi" w:hAnsiTheme="minorHAnsi" w:cstheme="minorHAnsi"/>
                <w:b/>
                <w:bCs/>
              </w:rPr>
              <w:t>BAME Staff Network</w:t>
            </w:r>
          </w:p>
        </w:tc>
        <w:tc>
          <w:tcPr>
            <w:tcW w:w="4928" w:type="dxa"/>
          </w:tcPr>
          <w:p w14:paraId="02387988" w14:textId="77777777" w:rsidR="00302CBB" w:rsidRPr="00302CBB" w:rsidRDefault="00302CBB" w:rsidP="00302CBB">
            <w:pPr>
              <w:rPr>
                <w:rFonts w:asciiTheme="minorHAnsi" w:hAnsiTheme="minorHAnsi" w:cstheme="minorHAnsi"/>
              </w:rPr>
            </w:pPr>
            <w:r w:rsidRPr="00302CBB">
              <w:rPr>
                <w:rFonts w:asciiTheme="minorHAnsi" w:hAnsiTheme="minorHAnsi" w:cstheme="minorHAnsi"/>
              </w:rPr>
              <w:t>The BAME Staff Network is a group for self-identified Black, Asian and Minority Ethnic (BAME) colleagues, and those of mixed heritage, from across job families at both campuses.</w:t>
            </w:r>
          </w:p>
          <w:p w14:paraId="4B9B0F20" w14:textId="77777777" w:rsidR="00302CBB" w:rsidRPr="00302CBB" w:rsidRDefault="00302CBB" w:rsidP="00302CBB">
            <w:pPr>
              <w:rPr>
                <w:rFonts w:asciiTheme="minorHAnsi" w:hAnsiTheme="minorHAnsi" w:cstheme="minorHAnsi"/>
              </w:rPr>
            </w:pPr>
            <w:r w:rsidRPr="00302CBB">
              <w:rPr>
                <w:rFonts w:asciiTheme="minorHAnsi" w:hAnsiTheme="minorHAnsi" w:cstheme="minorHAnsi"/>
              </w:rPr>
              <w:t>This Network offers safer spaces for BAME colleagues to interact socially, intellectually, and more importantly, raise our voices, introduce innovative ideas, and collectively advance race equality within the university.</w:t>
            </w:r>
          </w:p>
          <w:p w14:paraId="0B99C943" w14:textId="77777777" w:rsidR="00302CBB" w:rsidRPr="00302CBB" w:rsidRDefault="00302CBB" w:rsidP="00302CBB">
            <w:pPr>
              <w:rPr>
                <w:rFonts w:asciiTheme="minorHAnsi" w:hAnsiTheme="minorHAnsi" w:cstheme="minorHAnsi"/>
                <w:b/>
                <w:bCs/>
              </w:rPr>
            </w:pPr>
          </w:p>
        </w:tc>
        <w:tc>
          <w:tcPr>
            <w:tcW w:w="1083" w:type="dxa"/>
          </w:tcPr>
          <w:p w14:paraId="25CAB541" w14:textId="1A423A12" w:rsidR="00302CBB" w:rsidRPr="00302CBB" w:rsidRDefault="00687D14" w:rsidP="00302CBB">
            <w:pPr>
              <w:rPr>
                <w:rFonts w:asciiTheme="minorHAnsi" w:hAnsiTheme="minorHAnsi" w:cstheme="minorHAnsi"/>
                <w:b/>
                <w:bCs/>
              </w:rPr>
            </w:pPr>
            <w:r>
              <w:rPr>
                <w:rFonts w:asciiTheme="minorHAnsi" w:hAnsiTheme="minorHAnsi" w:cstheme="minorHAnsi"/>
                <w:b/>
                <w:bCs/>
              </w:rPr>
              <w:t>1</w:t>
            </w:r>
            <w:r w:rsidR="004F2C06">
              <w:rPr>
                <w:rFonts w:asciiTheme="minorHAnsi" w:hAnsiTheme="minorHAnsi" w:cstheme="minorHAnsi"/>
                <w:b/>
                <w:bCs/>
              </w:rPr>
              <w:t>8</w:t>
            </w:r>
          </w:p>
        </w:tc>
      </w:tr>
      <w:tr w:rsidR="00302CBB" w:rsidRPr="00302CBB" w14:paraId="66D66267" w14:textId="77777777" w:rsidTr="007805E9">
        <w:tc>
          <w:tcPr>
            <w:tcW w:w="3005" w:type="dxa"/>
          </w:tcPr>
          <w:p w14:paraId="17B59715" w14:textId="264CDC56" w:rsidR="00302CBB" w:rsidRPr="009717E7" w:rsidRDefault="00302CBB" w:rsidP="00302CBB">
            <w:pPr>
              <w:rPr>
                <w:rFonts w:asciiTheme="minorHAnsi" w:hAnsiTheme="minorHAnsi" w:cstheme="minorHAnsi"/>
                <w:b/>
                <w:bCs/>
              </w:rPr>
            </w:pPr>
            <w:r w:rsidRPr="009717E7">
              <w:rPr>
                <w:rFonts w:asciiTheme="minorHAnsi" w:hAnsiTheme="minorHAnsi" w:cstheme="minorHAnsi"/>
                <w:b/>
                <w:bCs/>
              </w:rPr>
              <w:t>Careers Network</w:t>
            </w:r>
          </w:p>
        </w:tc>
        <w:tc>
          <w:tcPr>
            <w:tcW w:w="4928" w:type="dxa"/>
          </w:tcPr>
          <w:p w14:paraId="6DAD8EA1" w14:textId="77777777" w:rsidR="00302CBB" w:rsidRPr="009717E7" w:rsidRDefault="00302CBB" w:rsidP="00302CBB">
            <w:pPr>
              <w:autoSpaceDE w:val="0"/>
              <w:autoSpaceDN w:val="0"/>
              <w:rPr>
                <w:rFonts w:asciiTheme="minorHAnsi" w:hAnsiTheme="minorHAnsi" w:cstheme="minorHAnsi"/>
              </w:rPr>
            </w:pPr>
            <w:r w:rsidRPr="009717E7">
              <w:rPr>
                <w:rFonts w:asciiTheme="minorHAnsi" w:hAnsiTheme="minorHAnsi" w:cstheme="minorHAnsi"/>
              </w:rPr>
              <w:t>Our experienced team works closely with academic schools and other stakeholders across the University and externally to ensure that every student has access to outstanding careers and enterprise advice, coaching, employability support and development opportunities.  Passionate about supporting all our students and graduates, we offer tailored support and resources for international students, students with disabilities and those from diverse backgrounds.</w:t>
            </w:r>
          </w:p>
          <w:p w14:paraId="2C71ADD0" w14:textId="77777777" w:rsidR="00302CBB" w:rsidRPr="009717E7" w:rsidRDefault="00302CBB" w:rsidP="00302CBB">
            <w:pPr>
              <w:rPr>
                <w:rFonts w:asciiTheme="minorHAnsi" w:hAnsiTheme="minorHAnsi" w:cstheme="minorHAnsi"/>
                <w:b/>
                <w:bCs/>
              </w:rPr>
            </w:pPr>
          </w:p>
        </w:tc>
        <w:tc>
          <w:tcPr>
            <w:tcW w:w="1083" w:type="dxa"/>
          </w:tcPr>
          <w:p w14:paraId="2025D7D9" w14:textId="66855DA2" w:rsidR="00302CBB" w:rsidRPr="00302CBB" w:rsidRDefault="00B54E62" w:rsidP="00302CBB">
            <w:pPr>
              <w:rPr>
                <w:rFonts w:asciiTheme="minorHAnsi" w:hAnsiTheme="minorHAnsi" w:cstheme="minorHAnsi"/>
                <w:b/>
                <w:bCs/>
              </w:rPr>
            </w:pPr>
            <w:r>
              <w:rPr>
                <w:rFonts w:asciiTheme="minorHAnsi" w:hAnsiTheme="minorHAnsi" w:cstheme="minorHAnsi"/>
                <w:b/>
                <w:bCs/>
              </w:rPr>
              <w:t>10</w:t>
            </w:r>
          </w:p>
        </w:tc>
      </w:tr>
      <w:tr w:rsidR="00714683" w:rsidRPr="00302CBB" w14:paraId="00105A41" w14:textId="77777777" w:rsidTr="007805E9">
        <w:tc>
          <w:tcPr>
            <w:tcW w:w="3005" w:type="dxa"/>
          </w:tcPr>
          <w:p w14:paraId="0E6BB7C3" w14:textId="436CFCAD" w:rsidR="00714683" w:rsidRPr="009717E7" w:rsidRDefault="00FD58DC" w:rsidP="00302CBB">
            <w:pPr>
              <w:rPr>
                <w:rFonts w:asciiTheme="minorHAnsi" w:hAnsiTheme="minorHAnsi" w:cstheme="minorHAnsi"/>
                <w:b/>
                <w:bCs/>
              </w:rPr>
            </w:pPr>
            <w:r>
              <w:rPr>
                <w:rFonts w:asciiTheme="minorHAnsi" w:hAnsiTheme="minorHAnsi" w:cstheme="minorHAnsi"/>
                <w:b/>
                <w:bCs/>
              </w:rPr>
              <w:t>Catering and Retail</w:t>
            </w:r>
          </w:p>
        </w:tc>
        <w:tc>
          <w:tcPr>
            <w:tcW w:w="4928" w:type="dxa"/>
          </w:tcPr>
          <w:p w14:paraId="2546576D" w14:textId="77777777" w:rsidR="00714683" w:rsidRDefault="00052F02" w:rsidP="00302CBB">
            <w:pPr>
              <w:autoSpaceDE w:val="0"/>
              <w:autoSpaceDN w:val="0"/>
              <w:rPr>
                <w:rFonts w:asciiTheme="minorHAnsi" w:hAnsiTheme="minorHAnsi" w:cstheme="minorHAnsi"/>
              </w:rPr>
            </w:pPr>
            <w:r w:rsidRPr="00052F02">
              <w:rPr>
                <w:rFonts w:asciiTheme="minorHAnsi" w:hAnsiTheme="minorHAnsi" w:cstheme="minorHAnsi"/>
              </w:rPr>
              <w:t xml:space="preserve">Refresh Delivered Service is now open for business again, but with a simplified menu during the current conditions. Our new online </w:t>
            </w:r>
            <w:r w:rsidRPr="00052F02">
              <w:rPr>
                <w:rFonts w:asciiTheme="minorHAnsi" w:hAnsiTheme="minorHAnsi" w:cstheme="minorHAnsi"/>
              </w:rPr>
              <w:lastRenderedPageBreak/>
              <w:t>ordering page provides a list of the food and drink available, with a simple form to send your order to us</w:t>
            </w:r>
          </w:p>
          <w:p w14:paraId="55755DE0" w14:textId="040DECE9" w:rsidR="00A80015" w:rsidRPr="009717E7" w:rsidRDefault="00A80015" w:rsidP="00302CBB">
            <w:pPr>
              <w:autoSpaceDE w:val="0"/>
              <w:autoSpaceDN w:val="0"/>
              <w:rPr>
                <w:rFonts w:asciiTheme="minorHAnsi" w:hAnsiTheme="minorHAnsi" w:cstheme="minorHAnsi"/>
              </w:rPr>
            </w:pPr>
          </w:p>
        </w:tc>
        <w:tc>
          <w:tcPr>
            <w:tcW w:w="1083" w:type="dxa"/>
          </w:tcPr>
          <w:p w14:paraId="129F3065" w14:textId="5AC727FD" w:rsidR="00714683" w:rsidRPr="00302CBB" w:rsidRDefault="00687D14" w:rsidP="00302CBB">
            <w:pPr>
              <w:rPr>
                <w:rFonts w:asciiTheme="minorHAnsi" w:hAnsiTheme="minorHAnsi" w:cstheme="minorHAnsi"/>
                <w:b/>
                <w:bCs/>
              </w:rPr>
            </w:pPr>
            <w:r>
              <w:rPr>
                <w:rFonts w:asciiTheme="minorHAnsi" w:hAnsiTheme="minorHAnsi" w:cstheme="minorHAnsi"/>
                <w:b/>
                <w:bCs/>
              </w:rPr>
              <w:lastRenderedPageBreak/>
              <w:t>7</w:t>
            </w:r>
          </w:p>
        </w:tc>
      </w:tr>
      <w:tr w:rsidR="00302CBB" w:rsidRPr="00302CBB" w14:paraId="6E85C59B" w14:textId="77777777" w:rsidTr="007805E9">
        <w:tc>
          <w:tcPr>
            <w:tcW w:w="3005" w:type="dxa"/>
          </w:tcPr>
          <w:p w14:paraId="4AA96B1A" w14:textId="1E7B3331" w:rsidR="00302CBB" w:rsidRPr="00302CBB" w:rsidRDefault="00302CBB" w:rsidP="00302CBB">
            <w:pPr>
              <w:rPr>
                <w:rFonts w:asciiTheme="minorHAnsi" w:hAnsiTheme="minorHAnsi" w:cstheme="minorHAnsi"/>
              </w:rPr>
            </w:pPr>
            <w:r w:rsidRPr="00302CBB">
              <w:rPr>
                <w:rFonts w:asciiTheme="minorHAnsi" w:hAnsiTheme="minorHAnsi" w:cstheme="minorHAnsi"/>
                <w:b/>
                <w:bCs/>
              </w:rPr>
              <w:t>Chaplaincy</w:t>
            </w:r>
          </w:p>
        </w:tc>
        <w:tc>
          <w:tcPr>
            <w:tcW w:w="4928" w:type="dxa"/>
          </w:tcPr>
          <w:p w14:paraId="60D44E26" w14:textId="77777777" w:rsidR="00302CBB" w:rsidRDefault="00302CBB" w:rsidP="00302CBB">
            <w:pPr>
              <w:rPr>
                <w:rFonts w:asciiTheme="minorHAnsi" w:hAnsiTheme="minorHAnsi" w:cstheme="minorHAnsi"/>
              </w:rPr>
            </w:pPr>
            <w:r w:rsidRPr="00302CBB">
              <w:rPr>
                <w:rFonts w:asciiTheme="minorHAnsi" w:hAnsiTheme="minorHAnsi" w:cstheme="minorHAnsi"/>
              </w:rPr>
              <w:t xml:space="preserve">The Centre for Faith and Spiritually is provided as a place where students and staff are welcomed to pray, meditate, to meet others or seek a quiet place. The team of Chaplains are here to listen, here to help, here to care 24/7 available to everyone irrespective of their identity, religious or spiritual beliefs. Contact: 01509 223743 </w:t>
            </w:r>
            <w:hyperlink r:id="rId14" w:history="1">
              <w:r w:rsidRPr="00302CBB">
                <w:rPr>
                  <w:rStyle w:val="Hyperlink"/>
                  <w:rFonts w:asciiTheme="minorHAnsi" w:hAnsiTheme="minorHAnsi" w:cstheme="minorHAnsi"/>
                </w:rPr>
                <w:t>cfschaplains@lboro.ac.uk</w:t>
              </w:r>
            </w:hyperlink>
            <w:r w:rsidRPr="00302CBB">
              <w:rPr>
                <w:rFonts w:asciiTheme="minorHAnsi" w:hAnsiTheme="minorHAnsi" w:cstheme="minorHAnsi"/>
              </w:rPr>
              <w:t xml:space="preserve"> 1</w:t>
            </w:r>
            <w:r w:rsidRPr="00302CBB">
              <w:rPr>
                <w:rFonts w:asciiTheme="minorHAnsi" w:hAnsiTheme="minorHAnsi" w:cstheme="minorHAnsi"/>
                <w:vertAlign w:val="superscript"/>
              </w:rPr>
              <w:t>st</w:t>
            </w:r>
            <w:r w:rsidRPr="00302CBB">
              <w:rPr>
                <w:rFonts w:asciiTheme="minorHAnsi" w:hAnsiTheme="minorHAnsi" w:cstheme="minorHAnsi"/>
              </w:rPr>
              <w:t xml:space="preserve"> floor EHB</w:t>
            </w:r>
          </w:p>
          <w:p w14:paraId="607E9AB0" w14:textId="1694AD98" w:rsidR="00A80015" w:rsidRPr="00302CBB" w:rsidRDefault="00A80015" w:rsidP="00302CBB">
            <w:pPr>
              <w:rPr>
                <w:rFonts w:asciiTheme="minorHAnsi" w:hAnsiTheme="minorHAnsi" w:cstheme="minorHAnsi"/>
                <w:b/>
                <w:bCs/>
              </w:rPr>
            </w:pPr>
          </w:p>
        </w:tc>
        <w:tc>
          <w:tcPr>
            <w:tcW w:w="1083" w:type="dxa"/>
          </w:tcPr>
          <w:p w14:paraId="74013CC8" w14:textId="6450100E" w:rsidR="00302CBB" w:rsidRPr="00302CBB" w:rsidRDefault="00B54E62" w:rsidP="00302CBB">
            <w:pPr>
              <w:rPr>
                <w:rFonts w:asciiTheme="minorHAnsi" w:hAnsiTheme="minorHAnsi" w:cstheme="minorHAnsi"/>
                <w:b/>
                <w:bCs/>
              </w:rPr>
            </w:pPr>
            <w:r>
              <w:rPr>
                <w:rFonts w:asciiTheme="minorHAnsi" w:hAnsiTheme="minorHAnsi" w:cstheme="minorHAnsi"/>
                <w:b/>
                <w:bCs/>
              </w:rPr>
              <w:t>30</w:t>
            </w:r>
          </w:p>
        </w:tc>
      </w:tr>
      <w:tr w:rsidR="00302CBB" w:rsidRPr="00302CBB" w14:paraId="64C5C61B" w14:textId="77777777" w:rsidTr="007805E9">
        <w:tc>
          <w:tcPr>
            <w:tcW w:w="3005" w:type="dxa"/>
          </w:tcPr>
          <w:p w14:paraId="7BECF2AC" w14:textId="2720FFAD" w:rsidR="00302CBB" w:rsidRPr="009717E7" w:rsidRDefault="00302CBB" w:rsidP="00302CBB">
            <w:pPr>
              <w:rPr>
                <w:rFonts w:asciiTheme="minorHAnsi" w:hAnsiTheme="minorHAnsi" w:cstheme="minorHAnsi"/>
                <w:b/>
                <w:bCs/>
              </w:rPr>
            </w:pPr>
            <w:r w:rsidRPr="009717E7">
              <w:rPr>
                <w:rFonts w:asciiTheme="minorHAnsi" w:hAnsiTheme="minorHAnsi" w:cstheme="minorHAnsi"/>
                <w:b/>
                <w:bCs/>
              </w:rPr>
              <w:t>Creative and Print Services</w:t>
            </w:r>
          </w:p>
        </w:tc>
        <w:tc>
          <w:tcPr>
            <w:tcW w:w="4928" w:type="dxa"/>
          </w:tcPr>
          <w:p w14:paraId="70C8C9B3" w14:textId="77777777" w:rsidR="00302CBB" w:rsidRPr="00302CBB" w:rsidRDefault="00302CBB" w:rsidP="00302CBB">
            <w:pPr>
              <w:rPr>
                <w:rFonts w:asciiTheme="minorHAnsi" w:hAnsiTheme="minorHAnsi" w:cstheme="minorHAnsi"/>
              </w:rPr>
            </w:pPr>
            <w:r w:rsidRPr="00302CBB">
              <w:rPr>
                <w:rFonts w:asciiTheme="minorHAnsi" w:hAnsiTheme="minorHAnsi" w:cstheme="minorHAnsi"/>
              </w:rPr>
              <w:t>We provide staff, students and campus partners with professional design, photography, video and web design services. Our in-house print room is equipped with the latest print technology and offers services including high volume copying, full colour printing and large format printing, finishing, binding and laminating. We provide office supplies, ID card reprints and workwear. Our post room receives and manages all parcels, offers a variety of postal services and provides logistics support across the Loughborough campus. We are also responsible for managing all aspects of the University’s brand and visual identity.</w:t>
            </w:r>
          </w:p>
          <w:p w14:paraId="4C269A80" w14:textId="77777777" w:rsidR="00302CBB" w:rsidRPr="00302CBB" w:rsidRDefault="00302CBB" w:rsidP="00302CBB">
            <w:pPr>
              <w:rPr>
                <w:rFonts w:asciiTheme="minorHAnsi" w:hAnsiTheme="minorHAnsi" w:cstheme="minorHAnsi"/>
                <w:b/>
                <w:bCs/>
              </w:rPr>
            </w:pPr>
          </w:p>
        </w:tc>
        <w:tc>
          <w:tcPr>
            <w:tcW w:w="1083" w:type="dxa"/>
          </w:tcPr>
          <w:p w14:paraId="0001EBF5" w14:textId="54C203DF" w:rsidR="00302CBB" w:rsidRPr="00302CBB" w:rsidRDefault="00687D14" w:rsidP="00302CBB">
            <w:pPr>
              <w:rPr>
                <w:rFonts w:asciiTheme="minorHAnsi" w:hAnsiTheme="minorHAnsi" w:cstheme="minorHAnsi"/>
                <w:b/>
                <w:bCs/>
              </w:rPr>
            </w:pPr>
            <w:r>
              <w:rPr>
                <w:rFonts w:asciiTheme="minorHAnsi" w:hAnsiTheme="minorHAnsi" w:cstheme="minorHAnsi"/>
                <w:b/>
                <w:bCs/>
              </w:rPr>
              <w:t>6</w:t>
            </w:r>
          </w:p>
        </w:tc>
      </w:tr>
      <w:tr w:rsidR="00302CBB" w:rsidRPr="00302CBB" w14:paraId="0C4F89F0" w14:textId="77777777" w:rsidTr="007805E9">
        <w:tc>
          <w:tcPr>
            <w:tcW w:w="3005" w:type="dxa"/>
          </w:tcPr>
          <w:p w14:paraId="534AEDB0" w14:textId="303371DF" w:rsidR="00302CBB" w:rsidRPr="00302CBB" w:rsidRDefault="00302CBB" w:rsidP="00302CBB">
            <w:pPr>
              <w:rPr>
                <w:rFonts w:asciiTheme="minorHAnsi" w:hAnsiTheme="minorHAnsi" w:cstheme="minorHAnsi"/>
              </w:rPr>
            </w:pPr>
            <w:r w:rsidRPr="00302CBB">
              <w:rPr>
                <w:rFonts w:asciiTheme="minorHAnsi" w:hAnsiTheme="minorHAnsi" w:cstheme="minorHAnsi"/>
                <w:b/>
                <w:bCs/>
              </w:rPr>
              <w:t>Finance</w:t>
            </w:r>
          </w:p>
        </w:tc>
        <w:tc>
          <w:tcPr>
            <w:tcW w:w="4928" w:type="dxa"/>
          </w:tcPr>
          <w:p w14:paraId="3AD50A3E" w14:textId="77777777" w:rsidR="00302CBB" w:rsidRDefault="00302CBB" w:rsidP="00302CBB">
            <w:pPr>
              <w:rPr>
                <w:rFonts w:asciiTheme="minorHAnsi" w:hAnsiTheme="minorHAnsi" w:cstheme="minorHAnsi"/>
              </w:rPr>
            </w:pPr>
            <w:r w:rsidRPr="00302CBB">
              <w:rPr>
                <w:rFonts w:asciiTheme="minorHAnsi" w:hAnsiTheme="minorHAnsi" w:cstheme="minorHAnsi"/>
              </w:rPr>
              <w:t>The Finance Team are responsible for all aspects of the University’s financial performance; accurately reporting historical performance, safeguarding University assets and helping to shape future strategic plans with both ambition and financial sustainability in mind.</w:t>
            </w:r>
          </w:p>
          <w:p w14:paraId="7C8D5F49" w14:textId="2E9C3CCB" w:rsidR="009717E7" w:rsidRPr="00302CBB" w:rsidRDefault="009717E7" w:rsidP="00302CBB">
            <w:pPr>
              <w:rPr>
                <w:rFonts w:asciiTheme="minorHAnsi" w:hAnsiTheme="minorHAnsi" w:cstheme="minorHAnsi"/>
                <w:b/>
                <w:bCs/>
              </w:rPr>
            </w:pPr>
          </w:p>
        </w:tc>
        <w:tc>
          <w:tcPr>
            <w:tcW w:w="1083" w:type="dxa"/>
          </w:tcPr>
          <w:p w14:paraId="568D785E" w14:textId="1918BEC8" w:rsidR="00302CBB" w:rsidRPr="00302CBB" w:rsidRDefault="004D24B9" w:rsidP="00302CBB">
            <w:pPr>
              <w:rPr>
                <w:rFonts w:asciiTheme="minorHAnsi" w:hAnsiTheme="minorHAnsi" w:cstheme="minorHAnsi"/>
                <w:b/>
                <w:bCs/>
              </w:rPr>
            </w:pPr>
            <w:r>
              <w:rPr>
                <w:rFonts w:asciiTheme="minorHAnsi" w:hAnsiTheme="minorHAnsi" w:cstheme="minorHAnsi"/>
                <w:b/>
                <w:bCs/>
              </w:rPr>
              <w:t>4</w:t>
            </w:r>
          </w:p>
        </w:tc>
      </w:tr>
      <w:tr w:rsidR="00737A9D" w:rsidRPr="00302CBB" w14:paraId="755AF348" w14:textId="77777777" w:rsidTr="007805E9">
        <w:tc>
          <w:tcPr>
            <w:tcW w:w="3005" w:type="dxa"/>
          </w:tcPr>
          <w:p w14:paraId="124DEB2E" w14:textId="089830C2" w:rsidR="00737A9D" w:rsidRPr="00737A9D" w:rsidRDefault="00737A9D" w:rsidP="00737A9D">
            <w:pPr>
              <w:rPr>
                <w:rFonts w:asciiTheme="minorHAnsi" w:hAnsiTheme="minorHAnsi" w:cstheme="minorHAnsi"/>
                <w:b/>
                <w:bCs/>
              </w:rPr>
            </w:pPr>
            <w:r w:rsidRPr="00737A9D">
              <w:rPr>
                <w:rFonts w:asciiTheme="minorHAnsi" w:hAnsiTheme="minorHAnsi" w:cstheme="minorHAnsi"/>
                <w:b/>
                <w:bCs/>
              </w:rPr>
              <w:t>Health &amp; Safety Services</w:t>
            </w:r>
          </w:p>
        </w:tc>
        <w:tc>
          <w:tcPr>
            <w:tcW w:w="4928" w:type="dxa"/>
          </w:tcPr>
          <w:p w14:paraId="1641F20F" w14:textId="16F44E2D" w:rsidR="00737A9D" w:rsidRPr="00FA4830" w:rsidRDefault="00737A9D" w:rsidP="00737A9D">
            <w:pPr>
              <w:rPr>
                <w:rFonts w:asciiTheme="minorHAnsi" w:hAnsiTheme="minorHAnsi" w:cstheme="minorHAnsi"/>
                <w:b/>
                <w:bCs/>
              </w:rPr>
            </w:pPr>
            <w:r w:rsidRPr="00FA4830">
              <w:rPr>
                <w:rFonts w:asciiTheme="minorHAnsi" w:hAnsiTheme="minorHAnsi" w:cstheme="minorHAnsi"/>
                <w:b/>
                <w:bCs/>
              </w:rPr>
              <w:t>If you don’t feel safe you can’t work. </w:t>
            </w:r>
          </w:p>
          <w:p w14:paraId="60980C4D" w14:textId="4AFDE116" w:rsidR="00737A9D" w:rsidRPr="00302CBB" w:rsidRDefault="00737A9D" w:rsidP="00737A9D">
            <w:pPr>
              <w:rPr>
                <w:rFonts w:asciiTheme="minorHAnsi" w:hAnsiTheme="minorHAnsi" w:cstheme="minorHAnsi"/>
              </w:rPr>
            </w:pPr>
            <w:r w:rsidRPr="00302CBB">
              <w:rPr>
                <w:rFonts w:asciiTheme="minorHAnsi" w:hAnsiTheme="minorHAnsi" w:cstheme="minorHAnsi"/>
              </w:rPr>
              <w:t>If you think this is an over statement, try picturing yourself on an unsafe bridge, which may or may not collapse.</w:t>
            </w:r>
            <w:r w:rsidR="00FA4830">
              <w:rPr>
                <w:rFonts w:asciiTheme="minorHAnsi" w:hAnsiTheme="minorHAnsi" w:cstheme="minorHAnsi"/>
              </w:rPr>
              <w:t xml:space="preserve"> </w:t>
            </w:r>
            <w:r w:rsidRPr="00302CBB">
              <w:rPr>
                <w:rFonts w:asciiTheme="minorHAnsi" w:hAnsiTheme="minorHAnsi" w:cstheme="minorHAnsi"/>
              </w:rPr>
              <w:t>Now think of yourself on that same bridge trying to do a detailed or difficult task – quite naturally your mind would be elsewhere!</w:t>
            </w:r>
          </w:p>
          <w:p w14:paraId="441CCF3F" w14:textId="77777777" w:rsidR="00737A9D" w:rsidRPr="00302CBB" w:rsidRDefault="00737A9D" w:rsidP="00737A9D">
            <w:pPr>
              <w:rPr>
                <w:rFonts w:asciiTheme="minorHAnsi" w:hAnsiTheme="minorHAnsi" w:cstheme="minorHAnsi"/>
              </w:rPr>
            </w:pPr>
            <w:r w:rsidRPr="00302CBB">
              <w:rPr>
                <w:rFonts w:asciiTheme="minorHAnsi" w:hAnsiTheme="minorHAnsi" w:cstheme="minorHAnsi"/>
              </w:rPr>
              <w:t xml:space="preserve">The Health, Safety and Wellbeing Team are here to help make sure that you are physically </w:t>
            </w:r>
            <w:r w:rsidRPr="00302CBB">
              <w:rPr>
                <w:rFonts w:asciiTheme="minorHAnsi" w:hAnsiTheme="minorHAnsi" w:cstheme="minorHAnsi"/>
              </w:rPr>
              <w:lastRenderedPageBreak/>
              <w:t>and mentally safe and to help guide you to look after your personal wellbeing.</w:t>
            </w:r>
          </w:p>
          <w:p w14:paraId="72DCECA9" w14:textId="77777777" w:rsidR="00737A9D" w:rsidRPr="00302CBB" w:rsidRDefault="00737A9D" w:rsidP="00737A9D">
            <w:pPr>
              <w:rPr>
                <w:rFonts w:asciiTheme="minorHAnsi" w:hAnsiTheme="minorHAnsi" w:cstheme="minorHAnsi"/>
              </w:rPr>
            </w:pPr>
            <w:r w:rsidRPr="00302CBB">
              <w:rPr>
                <w:rFonts w:asciiTheme="minorHAnsi" w:hAnsiTheme="minorHAnsi" w:cstheme="minorHAnsi"/>
              </w:rPr>
              <w:t>Visit our stand and take a peek into the genuinely interesting world of Health and Safety and play the Wheel of Misfortune.</w:t>
            </w:r>
          </w:p>
          <w:p w14:paraId="5243FE3B" w14:textId="77777777" w:rsidR="00737A9D" w:rsidRPr="00302CBB" w:rsidRDefault="00737A9D" w:rsidP="00737A9D">
            <w:pPr>
              <w:rPr>
                <w:rFonts w:asciiTheme="minorHAnsi" w:hAnsiTheme="minorHAnsi" w:cstheme="minorHAnsi"/>
                <w:b/>
                <w:bCs/>
              </w:rPr>
            </w:pPr>
          </w:p>
        </w:tc>
        <w:tc>
          <w:tcPr>
            <w:tcW w:w="1083" w:type="dxa"/>
          </w:tcPr>
          <w:p w14:paraId="157CF1F5" w14:textId="7A500090" w:rsidR="00737A9D" w:rsidRPr="00302CBB" w:rsidRDefault="004D24B9" w:rsidP="00737A9D">
            <w:pPr>
              <w:rPr>
                <w:rFonts w:asciiTheme="minorHAnsi" w:hAnsiTheme="minorHAnsi" w:cstheme="minorHAnsi"/>
                <w:b/>
                <w:bCs/>
              </w:rPr>
            </w:pPr>
            <w:r>
              <w:rPr>
                <w:rFonts w:asciiTheme="minorHAnsi" w:hAnsiTheme="minorHAnsi" w:cstheme="minorHAnsi"/>
                <w:b/>
                <w:bCs/>
              </w:rPr>
              <w:lastRenderedPageBreak/>
              <w:t>3</w:t>
            </w:r>
            <w:r w:rsidR="00B54E62">
              <w:rPr>
                <w:rFonts w:asciiTheme="minorHAnsi" w:hAnsiTheme="minorHAnsi" w:cstheme="minorHAnsi"/>
                <w:b/>
                <w:bCs/>
              </w:rPr>
              <w:t>2</w:t>
            </w:r>
          </w:p>
        </w:tc>
      </w:tr>
      <w:tr w:rsidR="00737A9D" w:rsidRPr="00302CBB" w14:paraId="26FC147A" w14:textId="77777777" w:rsidTr="007805E9">
        <w:tc>
          <w:tcPr>
            <w:tcW w:w="3005" w:type="dxa"/>
          </w:tcPr>
          <w:p w14:paraId="6B96DFA4" w14:textId="6B8738CC" w:rsidR="00737A9D" w:rsidRPr="00737A9D" w:rsidRDefault="00737A9D" w:rsidP="00737A9D">
            <w:pPr>
              <w:rPr>
                <w:rFonts w:asciiTheme="minorHAnsi" w:hAnsiTheme="minorHAnsi" w:cstheme="minorHAnsi"/>
                <w:b/>
                <w:bCs/>
              </w:rPr>
            </w:pPr>
            <w:r w:rsidRPr="00737A9D">
              <w:rPr>
                <w:rFonts w:asciiTheme="minorHAnsi" w:hAnsiTheme="minorHAnsi" w:cstheme="minorHAnsi"/>
                <w:b/>
                <w:bCs/>
              </w:rPr>
              <w:t xml:space="preserve">Human Resources </w:t>
            </w:r>
          </w:p>
        </w:tc>
        <w:tc>
          <w:tcPr>
            <w:tcW w:w="4928" w:type="dxa"/>
          </w:tcPr>
          <w:p w14:paraId="29C811B9" w14:textId="77777777" w:rsidR="00737A9D" w:rsidRDefault="00554016" w:rsidP="00F754DA">
            <w:pPr>
              <w:rPr>
                <w:rFonts w:asciiTheme="minorHAnsi" w:hAnsiTheme="minorHAnsi" w:cstheme="minorHAnsi"/>
              </w:rPr>
            </w:pPr>
            <w:r w:rsidRPr="00554016">
              <w:rPr>
                <w:rFonts w:asciiTheme="minorHAnsi" w:hAnsiTheme="minorHAnsi" w:cstheme="minorHAnsi"/>
              </w:rPr>
              <w:t xml:space="preserve">The team provides the highest quality of service and professional advice on all HR matters.  We support the University’s strategic aims, ensuring employment practice compliance. HR supports a range of services for managers and staff members. </w:t>
            </w:r>
          </w:p>
          <w:p w14:paraId="160E8493" w14:textId="4BC6EEE8" w:rsidR="00A80015" w:rsidRPr="00554016" w:rsidRDefault="00A80015" w:rsidP="00F754DA">
            <w:pPr>
              <w:rPr>
                <w:rFonts w:asciiTheme="minorHAnsi" w:hAnsiTheme="minorHAnsi" w:cstheme="minorHAnsi"/>
              </w:rPr>
            </w:pPr>
          </w:p>
        </w:tc>
        <w:tc>
          <w:tcPr>
            <w:tcW w:w="1083" w:type="dxa"/>
          </w:tcPr>
          <w:p w14:paraId="4600C7C1" w14:textId="30366C30" w:rsidR="00737A9D" w:rsidRPr="00302CBB" w:rsidRDefault="00F754DA" w:rsidP="00737A9D">
            <w:pPr>
              <w:rPr>
                <w:rFonts w:asciiTheme="minorHAnsi" w:hAnsiTheme="minorHAnsi" w:cstheme="minorHAnsi"/>
                <w:b/>
                <w:bCs/>
              </w:rPr>
            </w:pPr>
            <w:r>
              <w:rPr>
                <w:rFonts w:asciiTheme="minorHAnsi" w:hAnsiTheme="minorHAnsi" w:cstheme="minorHAnsi"/>
                <w:b/>
                <w:bCs/>
              </w:rPr>
              <w:t>2</w:t>
            </w:r>
            <w:r w:rsidR="00B54E62">
              <w:rPr>
                <w:rFonts w:asciiTheme="minorHAnsi" w:hAnsiTheme="minorHAnsi" w:cstheme="minorHAnsi"/>
                <w:b/>
                <w:bCs/>
              </w:rPr>
              <w:t>8</w:t>
            </w:r>
          </w:p>
        </w:tc>
      </w:tr>
      <w:tr w:rsidR="00737A9D" w:rsidRPr="00302CBB" w14:paraId="2BB99CCF" w14:textId="77777777" w:rsidTr="007805E9">
        <w:tc>
          <w:tcPr>
            <w:tcW w:w="3005" w:type="dxa"/>
          </w:tcPr>
          <w:p w14:paraId="0EF7DC3F" w14:textId="65D5C770" w:rsidR="00737A9D" w:rsidRPr="00302CBB" w:rsidRDefault="00737A9D" w:rsidP="00737A9D">
            <w:pPr>
              <w:rPr>
                <w:rFonts w:asciiTheme="minorHAnsi" w:hAnsiTheme="minorHAnsi" w:cstheme="minorHAnsi"/>
              </w:rPr>
            </w:pPr>
            <w:r w:rsidRPr="00302CBB">
              <w:rPr>
                <w:rFonts w:asciiTheme="minorHAnsi" w:hAnsiTheme="minorHAnsi" w:cstheme="minorHAnsi"/>
                <w:b/>
                <w:bCs/>
              </w:rPr>
              <w:t>International Staff Network</w:t>
            </w:r>
          </w:p>
        </w:tc>
        <w:tc>
          <w:tcPr>
            <w:tcW w:w="4928" w:type="dxa"/>
          </w:tcPr>
          <w:p w14:paraId="1A98C794" w14:textId="77777777" w:rsidR="00A80015" w:rsidRDefault="00737A9D" w:rsidP="00A80015">
            <w:pPr>
              <w:pStyle w:val="NormalWeb"/>
              <w:rPr>
                <w:rFonts w:asciiTheme="minorHAnsi" w:hAnsiTheme="minorHAnsi" w:cstheme="minorHAnsi"/>
                <w:sz w:val="24"/>
                <w:szCs w:val="24"/>
              </w:rPr>
            </w:pPr>
            <w:r w:rsidRPr="00302CBB">
              <w:rPr>
                <w:rFonts w:asciiTheme="minorHAnsi" w:hAnsiTheme="minorHAnsi" w:cstheme="minorHAnsi"/>
                <w:sz w:val="24"/>
                <w:szCs w:val="24"/>
              </w:rPr>
              <w:t>The aim of this group is to contribute to a fair and supportive environment which provides equality of opportunity and freedom to international staff, as well as to everyone else within Loughborough University. Both academic and support staff are welcome.</w:t>
            </w:r>
            <w:r w:rsidR="00A80015">
              <w:rPr>
                <w:rFonts w:asciiTheme="minorHAnsi" w:hAnsiTheme="minorHAnsi" w:cstheme="minorHAnsi"/>
                <w:sz w:val="24"/>
                <w:szCs w:val="24"/>
              </w:rPr>
              <w:t xml:space="preserve">                                  </w:t>
            </w:r>
          </w:p>
          <w:p w14:paraId="55C91F7F" w14:textId="30F0A28D" w:rsidR="00A80015" w:rsidRPr="00A80015" w:rsidRDefault="00A80015" w:rsidP="00A80015">
            <w:pPr>
              <w:pStyle w:val="NormalWeb"/>
              <w:rPr>
                <w:rFonts w:asciiTheme="minorHAnsi" w:hAnsiTheme="minorHAnsi" w:cstheme="minorHAnsi"/>
                <w:sz w:val="16"/>
                <w:szCs w:val="16"/>
              </w:rPr>
            </w:pPr>
          </w:p>
        </w:tc>
        <w:tc>
          <w:tcPr>
            <w:tcW w:w="1083" w:type="dxa"/>
          </w:tcPr>
          <w:p w14:paraId="1FCA3756" w14:textId="09E0ECCB" w:rsidR="00737A9D" w:rsidRPr="00302CBB" w:rsidRDefault="00F754DA" w:rsidP="00737A9D">
            <w:pPr>
              <w:rPr>
                <w:rFonts w:asciiTheme="minorHAnsi" w:hAnsiTheme="minorHAnsi" w:cstheme="minorHAnsi"/>
                <w:b/>
                <w:bCs/>
              </w:rPr>
            </w:pPr>
            <w:r>
              <w:rPr>
                <w:rFonts w:asciiTheme="minorHAnsi" w:hAnsiTheme="minorHAnsi" w:cstheme="minorHAnsi"/>
                <w:b/>
                <w:bCs/>
              </w:rPr>
              <w:t>1</w:t>
            </w:r>
            <w:r w:rsidR="00796A23">
              <w:rPr>
                <w:rFonts w:asciiTheme="minorHAnsi" w:hAnsiTheme="minorHAnsi" w:cstheme="minorHAnsi"/>
                <w:b/>
                <w:bCs/>
              </w:rPr>
              <w:t>9</w:t>
            </w:r>
          </w:p>
        </w:tc>
      </w:tr>
      <w:tr w:rsidR="008F78DB" w:rsidRPr="00302CBB" w14:paraId="4EC2E375" w14:textId="77777777" w:rsidTr="007805E9">
        <w:tc>
          <w:tcPr>
            <w:tcW w:w="3005" w:type="dxa"/>
          </w:tcPr>
          <w:p w14:paraId="223302BC" w14:textId="74F6F974" w:rsidR="008F78DB" w:rsidRPr="008F78DB" w:rsidRDefault="008F78DB" w:rsidP="008F78DB">
            <w:pPr>
              <w:rPr>
                <w:rFonts w:asciiTheme="minorHAnsi" w:hAnsiTheme="minorHAnsi" w:cstheme="minorHAnsi"/>
                <w:b/>
                <w:bCs/>
              </w:rPr>
            </w:pPr>
            <w:r w:rsidRPr="008F78DB">
              <w:rPr>
                <w:rFonts w:asciiTheme="minorHAnsi" w:hAnsiTheme="minorHAnsi" w:cstheme="minorHAnsi"/>
                <w:b/>
                <w:bCs/>
              </w:rPr>
              <w:t>LGBT+ Staff Network</w:t>
            </w:r>
          </w:p>
        </w:tc>
        <w:tc>
          <w:tcPr>
            <w:tcW w:w="4928" w:type="dxa"/>
          </w:tcPr>
          <w:p w14:paraId="41CCDB64" w14:textId="77777777" w:rsidR="008F78DB" w:rsidRPr="008F78DB" w:rsidRDefault="008F78DB" w:rsidP="008F78DB">
            <w:pPr>
              <w:rPr>
                <w:rFonts w:asciiTheme="minorHAnsi" w:hAnsiTheme="minorHAnsi" w:cstheme="minorHAnsi"/>
              </w:rPr>
            </w:pPr>
            <w:r w:rsidRPr="008F78DB">
              <w:rPr>
                <w:rFonts w:asciiTheme="minorHAnsi" w:hAnsiTheme="minorHAnsi" w:cstheme="minorHAnsi"/>
                <w:color w:val="000000"/>
              </w:rPr>
              <w:t>The LGBT+ Staff Network encompasses all staff that identify as LGBT+ or who are allies. The Network has monthly meetings that are open for all to attend at any time. Here, staff come together to highlight LGBT+-related issues on our campuses, organise events and campaigns for awareness and celebration, and to provide a space dedicated to ensuring that LGBT+ staff are represented, supported, valued and have a structure through which they can instigate change.</w:t>
            </w:r>
          </w:p>
          <w:p w14:paraId="19FCB679" w14:textId="77777777" w:rsidR="008F78DB" w:rsidRPr="008F78DB" w:rsidRDefault="008F78DB" w:rsidP="008F78DB">
            <w:pPr>
              <w:rPr>
                <w:rFonts w:asciiTheme="minorHAnsi" w:hAnsiTheme="minorHAnsi" w:cstheme="minorHAnsi"/>
              </w:rPr>
            </w:pPr>
          </w:p>
        </w:tc>
        <w:tc>
          <w:tcPr>
            <w:tcW w:w="1083" w:type="dxa"/>
          </w:tcPr>
          <w:p w14:paraId="0EF10113" w14:textId="37C7ACA6" w:rsidR="008F78DB" w:rsidRPr="00302CBB" w:rsidRDefault="00AC4104" w:rsidP="008F78DB">
            <w:pPr>
              <w:rPr>
                <w:rFonts w:asciiTheme="minorHAnsi" w:hAnsiTheme="minorHAnsi" w:cstheme="minorHAnsi"/>
                <w:b/>
                <w:bCs/>
              </w:rPr>
            </w:pPr>
            <w:r>
              <w:rPr>
                <w:rFonts w:asciiTheme="minorHAnsi" w:hAnsiTheme="minorHAnsi" w:cstheme="minorHAnsi"/>
                <w:b/>
                <w:bCs/>
              </w:rPr>
              <w:t>20</w:t>
            </w:r>
          </w:p>
        </w:tc>
      </w:tr>
      <w:tr w:rsidR="008F78DB" w:rsidRPr="00302CBB" w14:paraId="2471D088" w14:textId="77777777" w:rsidTr="007805E9">
        <w:tc>
          <w:tcPr>
            <w:tcW w:w="3005" w:type="dxa"/>
          </w:tcPr>
          <w:p w14:paraId="0AC17E61" w14:textId="73C3875A" w:rsidR="008F78DB" w:rsidRPr="00A80015" w:rsidRDefault="008F78DB" w:rsidP="008F78DB">
            <w:pPr>
              <w:rPr>
                <w:rFonts w:asciiTheme="minorHAnsi" w:hAnsiTheme="minorHAnsi" w:cstheme="minorHAnsi"/>
                <w:b/>
                <w:bCs/>
              </w:rPr>
            </w:pPr>
            <w:r w:rsidRPr="00302CBB">
              <w:rPr>
                <w:rFonts w:asciiTheme="minorHAnsi" w:hAnsiTheme="minorHAnsi" w:cstheme="minorHAnsi"/>
                <w:b/>
                <w:bCs/>
              </w:rPr>
              <w:t>Library</w:t>
            </w:r>
          </w:p>
        </w:tc>
        <w:tc>
          <w:tcPr>
            <w:tcW w:w="4928" w:type="dxa"/>
          </w:tcPr>
          <w:p w14:paraId="593F2AD2" w14:textId="77777777" w:rsidR="008F78DB" w:rsidRPr="00302CBB" w:rsidRDefault="008F78DB" w:rsidP="008F78DB">
            <w:pPr>
              <w:rPr>
                <w:rFonts w:asciiTheme="minorHAnsi" w:hAnsiTheme="minorHAnsi" w:cstheme="minorHAnsi"/>
              </w:rPr>
            </w:pPr>
            <w:r w:rsidRPr="00302CBB">
              <w:rPr>
                <w:rFonts w:asciiTheme="minorHAnsi" w:hAnsiTheme="minorHAnsi" w:cstheme="minorHAnsi"/>
              </w:rPr>
              <w:t>The University Library supports teaching and all aspects of the research lifecycle through its physical and digital services and collections, as well as Library study spaces on both campuses. Services include: support for open research, including the University’s Research Repository; research data and copyright advice; acquiring content for reading lists, research and well-being; skills development for students and researchers; general and specialist information advice and guidance.</w:t>
            </w:r>
          </w:p>
          <w:p w14:paraId="5652E32C" w14:textId="77777777" w:rsidR="008F78DB" w:rsidRDefault="008F78DB" w:rsidP="008F78DB">
            <w:pPr>
              <w:rPr>
                <w:rFonts w:asciiTheme="minorHAnsi" w:hAnsiTheme="minorHAnsi" w:cstheme="minorHAnsi"/>
                <w:b/>
                <w:bCs/>
              </w:rPr>
            </w:pPr>
          </w:p>
          <w:p w14:paraId="3C1A0629" w14:textId="2F2C6CB3" w:rsidR="00A80015" w:rsidRPr="00302CBB" w:rsidRDefault="00A80015" w:rsidP="008F78DB">
            <w:pPr>
              <w:rPr>
                <w:rFonts w:asciiTheme="minorHAnsi" w:hAnsiTheme="minorHAnsi" w:cstheme="minorHAnsi"/>
                <w:b/>
                <w:bCs/>
              </w:rPr>
            </w:pPr>
          </w:p>
        </w:tc>
        <w:tc>
          <w:tcPr>
            <w:tcW w:w="1083" w:type="dxa"/>
          </w:tcPr>
          <w:p w14:paraId="4D6B3234" w14:textId="3A297F1D" w:rsidR="008F78DB" w:rsidRPr="00302CBB" w:rsidRDefault="00C643E3" w:rsidP="008F78DB">
            <w:pPr>
              <w:rPr>
                <w:rFonts w:asciiTheme="minorHAnsi" w:hAnsiTheme="minorHAnsi" w:cstheme="minorHAnsi"/>
                <w:b/>
                <w:bCs/>
              </w:rPr>
            </w:pPr>
            <w:r>
              <w:rPr>
                <w:rFonts w:asciiTheme="minorHAnsi" w:hAnsiTheme="minorHAnsi" w:cstheme="minorHAnsi"/>
                <w:b/>
                <w:bCs/>
              </w:rPr>
              <w:t>5</w:t>
            </w:r>
          </w:p>
        </w:tc>
      </w:tr>
      <w:tr w:rsidR="008F78DB" w:rsidRPr="00302CBB" w14:paraId="1B8D536F" w14:textId="77777777" w:rsidTr="007805E9">
        <w:tc>
          <w:tcPr>
            <w:tcW w:w="3005" w:type="dxa"/>
          </w:tcPr>
          <w:p w14:paraId="04C6A53D" w14:textId="55547A5E" w:rsidR="008F78DB" w:rsidRPr="000A5937" w:rsidRDefault="008F78DB" w:rsidP="008F78DB">
            <w:pPr>
              <w:rPr>
                <w:rFonts w:asciiTheme="minorHAnsi" w:hAnsiTheme="minorHAnsi" w:cstheme="minorHAnsi"/>
                <w:b/>
                <w:bCs/>
              </w:rPr>
            </w:pPr>
            <w:r w:rsidRPr="000A5937">
              <w:rPr>
                <w:rFonts w:asciiTheme="minorHAnsi" w:hAnsiTheme="minorHAnsi" w:cstheme="minorHAnsi"/>
                <w:b/>
                <w:bCs/>
              </w:rPr>
              <w:lastRenderedPageBreak/>
              <w:t>Loughborough Students’ Union</w:t>
            </w:r>
          </w:p>
        </w:tc>
        <w:tc>
          <w:tcPr>
            <w:tcW w:w="4928" w:type="dxa"/>
          </w:tcPr>
          <w:p w14:paraId="24E74C7B" w14:textId="77777777" w:rsidR="008F78DB" w:rsidRPr="00302CBB" w:rsidRDefault="008F78DB" w:rsidP="008F78DB">
            <w:pPr>
              <w:rPr>
                <w:rFonts w:asciiTheme="minorHAnsi" w:hAnsiTheme="minorHAnsi" w:cstheme="minorHAnsi"/>
                <w:lang w:eastAsia="en-GB"/>
              </w:rPr>
            </w:pPr>
            <w:r w:rsidRPr="00302CBB">
              <w:rPr>
                <w:rFonts w:asciiTheme="minorHAnsi" w:hAnsiTheme="minorHAnsi" w:cstheme="minorHAnsi"/>
              </w:rPr>
              <w:t xml:space="preserve">LSU’s aim is to represent our students but also deliver the ultimate student experience. Our sections are incredibly successful, and we work with the local and wider community to provide students with the opportunity to grow and develop through extra-curricular activity. </w:t>
            </w:r>
          </w:p>
          <w:p w14:paraId="53BDC4D0" w14:textId="77777777" w:rsidR="008F78DB" w:rsidRPr="00302CBB" w:rsidRDefault="008F78DB" w:rsidP="008F78DB">
            <w:pPr>
              <w:rPr>
                <w:rFonts w:asciiTheme="minorHAnsi" w:hAnsiTheme="minorHAnsi" w:cstheme="minorHAnsi"/>
                <w:b/>
                <w:bCs/>
              </w:rPr>
            </w:pPr>
          </w:p>
        </w:tc>
        <w:tc>
          <w:tcPr>
            <w:tcW w:w="1083" w:type="dxa"/>
          </w:tcPr>
          <w:p w14:paraId="32344D7C" w14:textId="020C3AEC" w:rsidR="008F78DB" w:rsidRPr="00302CBB" w:rsidRDefault="00C643E3" w:rsidP="008F78DB">
            <w:pPr>
              <w:rPr>
                <w:rFonts w:asciiTheme="minorHAnsi" w:hAnsiTheme="minorHAnsi" w:cstheme="minorHAnsi"/>
                <w:b/>
                <w:bCs/>
              </w:rPr>
            </w:pPr>
            <w:r>
              <w:rPr>
                <w:rFonts w:asciiTheme="minorHAnsi" w:hAnsiTheme="minorHAnsi" w:cstheme="minorHAnsi"/>
                <w:b/>
                <w:bCs/>
              </w:rPr>
              <w:t>1</w:t>
            </w:r>
            <w:r w:rsidR="00AC1A8B">
              <w:rPr>
                <w:rFonts w:asciiTheme="minorHAnsi" w:hAnsiTheme="minorHAnsi" w:cstheme="minorHAnsi"/>
                <w:b/>
                <w:bCs/>
              </w:rPr>
              <w:t>6</w:t>
            </w:r>
          </w:p>
        </w:tc>
      </w:tr>
      <w:tr w:rsidR="0062591B" w:rsidRPr="00302CBB" w14:paraId="198D4BF6" w14:textId="77777777" w:rsidTr="00D04C92">
        <w:tc>
          <w:tcPr>
            <w:tcW w:w="3005" w:type="dxa"/>
          </w:tcPr>
          <w:p w14:paraId="03F717AE" w14:textId="653BDE69" w:rsidR="0062591B" w:rsidRPr="000E3EEE" w:rsidRDefault="0062591B" w:rsidP="008F78DB">
            <w:pPr>
              <w:rPr>
                <w:rFonts w:asciiTheme="minorHAnsi" w:hAnsiTheme="minorHAnsi" w:cstheme="minorHAnsi"/>
                <w:b/>
                <w:bCs/>
              </w:rPr>
            </w:pPr>
            <w:r w:rsidRPr="000E3EEE">
              <w:rPr>
                <w:rFonts w:asciiTheme="minorHAnsi" w:hAnsiTheme="minorHAnsi" w:cstheme="minorHAnsi"/>
                <w:b/>
                <w:bCs/>
              </w:rPr>
              <w:t>LU Arts</w:t>
            </w:r>
          </w:p>
        </w:tc>
        <w:tc>
          <w:tcPr>
            <w:tcW w:w="4928" w:type="dxa"/>
            <w:shd w:val="clear" w:color="auto" w:fill="FFFFFF" w:themeFill="background1"/>
          </w:tcPr>
          <w:p w14:paraId="3D339B6C" w14:textId="77777777" w:rsidR="000E3EEE" w:rsidRPr="000E3EEE" w:rsidRDefault="000E3EEE" w:rsidP="000E3EEE">
            <w:pPr>
              <w:rPr>
                <w:rFonts w:asciiTheme="minorHAnsi" w:hAnsiTheme="minorHAnsi" w:cstheme="minorHAnsi"/>
                <w:color w:val="111111"/>
                <w:spacing w:val="-3"/>
                <w:sz w:val="22"/>
                <w:szCs w:val="22"/>
                <w:shd w:val="clear" w:color="auto" w:fill="FAFAFA"/>
              </w:rPr>
            </w:pPr>
            <w:r w:rsidRPr="000E3EEE">
              <w:rPr>
                <w:rFonts w:asciiTheme="minorHAnsi" w:hAnsiTheme="minorHAnsi" w:cstheme="minorHAnsi"/>
                <w:color w:val="111111"/>
                <w:spacing w:val="-3"/>
                <w:shd w:val="clear" w:color="auto" w:fill="FAFAFA"/>
              </w:rPr>
              <w:t xml:space="preserve">LU Arts provides opportunities for you to get creative outside of your work. These include the University Choir, Book Club, music tuition and evening classes. There are also lunchtime exhibitions and one-off workshops and events. Find out more: lboro.ac.uk/arts. </w:t>
            </w:r>
          </w:p>
          <w:p w14:paraId="39542B5A" w14:textId="77777777" w:rsidR="0062591B" w:rsidRPr="000E3EEE" w:rsidRDefault="0062591B" w:rsidP="008F78DB">
            <w:pPr>
              <w:rPr>
                <w:rFonts w:asciiTheme="minorHAnsi" w:hAnsiTheme="minorHAnsi" w:cstheme="minorHAnsi"/>
                <w:b/>
                <w:bCs/>
              </w:rPr>
            </w:pPr>
          </w:p>
        </w:tc>
        <w:tc>
          <w:tcPr>
            <w:tcW w:w="1083" w:type="dxa"/>
          </w:tcPr>
          <w:p w14:paraId="6D0FFDED" w14:textId="064EA25D" w:rsidR="0062591B" w:rsidRPr="00302CBB" w:rsidRDefault="00AC1A8B" w:rsidP="008F78DB">
            <w:pPr>
              <w:rPr>
                <w:rFonts w:asciiTheme="minorHAnsi" w:hAnsiTheme="minorHAnsi" w:cstheme="minorHAnsi"/>
                <w:b/>
                <w:bCs/>
              </w:rPr>
            </w:pPr>
            <w:r>
              <w:rPr>
                <w:rFonts w:asciiTheme="minorHAnsi" w:hAnsiTheme="minorHAnsi" w:cstheme="minorHAnsi"/>
                <w:b/>
                <w:bCs/>
              </w:rPr>
              <w:t>13</w:t>
            </w:r>
          </w:p>
        </w:tc>
      </w:tr>
      <w:tr w:rsidR="008F78DB" w:rsidRPr="00302CBB" w14:paraId="27ECC84A" w14:textId="77777777" w:rsidTr="007805E9">
        <w:tc>
          <w:tcPr>
            <w:tcW w:w="3005" w:type="dxa"/>
          </w:tcPr>
          <w:p w14:paraId="17C68472" w14:textId="0F8A8E86" w:rsidR="008F78DB" w:rsidRPr="001E5605" w:rsidRDefault="000A5937" w:rsidP="008F78DB">
            <w:pPr>
              <w:rPr>
                <w:rFonts w:asciiTheme="minorHAnsi" w:hAnsiTheme="minorHAnsi" w:cstheme="minorHAnsi"/>
                <w:b/>
                <w:bCs/>
              </w:rPr>
            </w:pPr>
            <w:r w:rsidRPr="001E5605">
              <w:rPr>
                <w:rFonts w:asciiTheme="minorHAnsi" w:hAnsiTheme="minorHAnsi" w:cstheme="minorHAnsi"/>
                <w:b/>
                <w:bCs/>
              </w:rPr>
              <w:t>LUCU</w:t>
            </w:r>
          </w:p>
        </w:tc>
        <w:tc>
          <w:tcPr>
            <w:tcW w:w="4928" w:type="dxa"/>
          </w:tcPr>
          <w:p w14:paraId="2993D97D" w14:textId="77777777" w:rsidR="008F78DB" w:rsidRDefault="001E5605" w:rsidP="008F78DB">
            <w:pPr>
              <w:rPr>
                <w:rFonts w:asciiTheme="minorHAnsi" w:hAnsiTheme="minorHAnsi" w:cstheme="minorHAnsi"/>
                <w:color w:val="333333"/>
                <w:shd w:val="clear" w:color="auto" w:fill="FFFFFF"/>
              </w:rPr>
            </w:pPr>
            <w:r w:rsidRPr="001E5605">
              <w:rPr>
                <w:rFonts w:asciiTheme="minorHAnsi" w:hAnsiTheme="minorHAnsi" w:cstheme="minorHAnsi"/>
                <w:color w:val="333333"/>
                <w:shd w:val="clear" w:color="auto" w:fill="FFFFFF"/>
              </w:rPr>
              <w:t>Loughborough University and College Union branch (LUCU) works with Loughborough University on policies, procedures and practices that affect the performance and well-being of its members. We are officially recognised as the sole negotiating body for Academic and Academic Related staff. We provide support and advice to our members when they feel that they are not receiving fair, equal and respectful treatment. </w:t>
            </w:r>
          </w:p>
          <w:p w14:paraId="35D3C8F4" w14:textId="44E1E826" w:rsidR="00A80015" w:rsidRPr="001E5605" w:rsidRDefault="00A80015" w:rsidP="008F78DB">
            <w:pPr>
              <w:rPr>
                <w:rFonts w:asciiTheme="minorHAnsi" w:hAnsiTheme="minorHAnsi" w:cstheme="minorHAnsi"/>
                <w:b/>
                <w:bCs/>
              </w:rPr>
            </w:pPr>
          </w:p>
        </w:tc>
        <w:tc>
          <w:tcPr>
            <w:tcW w:w="1083" w:type="dxa"/>
          </w:tcPr>
          <w:p w14:paraId="18D113AE" w14:textId="491090B5" w:rsidR="008F78DB" w:rsidRPr="00302CBB" w:rsidRDefault="00C643E3" w:rsidP="008F78DB">
            <w:pPr>
              <w:rPr>
                <w:rFonts w:asciiTheme="minorHAnsi" w:hAnsiTheme="minorHAnsi" w:cstheme="minorHAnsi"/>
                <w:b/>
                <w:bCs/>
              </w:rPr>
            </w:pPr>
            <w:r>
              <w:rPr>
                <w:rFonts w:asciiTheme="minorHAnsi" w:hAnsiTheme="minorHAnsi" w:cstheme="minorHAnsi"/>
                <w:b/>
                <w:bCs/>
              </w:rPr>
              <w:t>2</w:t>
            </w:r>
            <w:r w:rsidR="00AC1A8B">
              <w:rPr>
                <w:rFonts w:asciiTheme="minorHAnsi" w:hAnsiTheme="minorHAnsi" w:cstheme="minorHAnsi"/>
                <w:b/>
                <w:bCs/>
              </w:rPr>
              <w:t>6</w:t>
            </w:r>
          </w:p>
        </w:tc>
      </w:tr>
      <w:tr w:rsidR="000A5937" w:rsidRPr="00302CBB" w14:paraId="42718CE1" w14:textId="77777777" w:rsidTr="007805E9">
        <w:tc>
          <w:tcPr>
            <w:tcW w:w="3005" w:type="dxa"/>
          </w:tcPr>
          <w:p w14:paraId="012DFBD1" w14:textId="77BD441A" w:rsidR="000A5937" w:rsidRPr="0021515D" w:rsidRDefault="000A5937" w:rsidP="000A5937">
            <w:pPr>
              <w:rPr>
                <w:rFonts w:asciiTheme="minorHAnsi" w:hAnsiTheme="minorHAnsi" w:cstheme="minorHAnsi"/>
                <w:b/>
                <w:bCs/>
              </w:rPr>
            </w:pPr>
            <w:r w:rsidRPr="0021515D">
              <w:rPr>
                <w:rFonts w:asciiTheme="minorHAnsi" w:hAnsiTheme="minorHAnsi" w:cstheme="minorHAnsi"/>
                <w:b/>
                <w:bCs/>
              </w:rPr>
              <w:t>Maia Network</w:t>
            </w:r>
          </w:p>
        </w:tc>
        <w:tc>
          <w:tcPr>
            <w:tcW w:w="4928" w:type="dxa"/>
          </w:tcPr>
          <w:p w14:paraId="6AC521B1" w14:textId="1D1E7886" w:rsidR="000A5937" w:rsidRPr="00302CBB" w:rsidRDefault="000A5937" w:rsidP="000A5937">
            <w:pPr>
              <w:rPr>
                <w:rFonts w:asciiTheme="minorHAnsi" w:hAnsiTheme="minorHAnsi" w:cstheme="minorHAnsi"/>
                <w:lang w:eastAsia="en-US"/>
              </w:rPr>
            </w:pPr>
            <w:r w:rsidRPr="00302CBB">
              <w:rPr>
                <w:rFonts w:asciiTheme="minorHAnsi" w:hAnsiTheme="minorHAnsi" w:cstheme="minorHAnsi"/>
                <w:color w:val="000000"/>
                <w:lang w:eastAsia="en-GB"/>
              </w:rPr>
              <w:t>Maia is the Loughborough University Women’s Network and unites women staff and Doctoral Researchers, including trans women and non-binary people comfortable in a female-centred community, across Schools, Professional Services and Loughborough Students’ Union. Maia seeks to make change happen by providing an inclusive community and opportunities to make connections, delivering impactful events, and advocating for change to progress gender equity at Loughborough.</w:t>
            </w:r>
          </w:p>
          <w:p w14:paraId="5C222FD4" w14:textId="77777777" w:rsidR="000A5937" w:rsidRPr="00302CBB" w:rsidRDefault="000A5937" w:rsidP="000A5937">
            <w:pPr>
              <w:rPr>
                <w:rFonts w:asciiTheme="minorHAnsi" w:hAnsiTheme="minorHAnsi" w:cstheme="minorHAnsi"/>
                <w:b/>
                <w:bCs/>
              </w:rPr>
            </w:pPr>
          </w:p>
        </w:tc>
        <w:tc>
          <w:tcPr>
            <w:tcW w:w="1083" w:type="dxa"/>
          </w:tcPr>
          <w:p w14:paraId="2691CCFB" w14:textId="11792859" w:rsidR="000A5937" w:rsidRPr="00302CBB" w:rsidRDefault="00FB7433" w:rsidP="000A5937">
            <w:pPr>
              <w:rPr>
                <w:rFonts w:asciiTheme="minorHAnsi" w:hAnsiTheme="minorHAnsi" w:cstheme="minorHAnsi"/>
                <w:b/>
                <w:bCs/>
              </w:rPr>
            </w:pPr>
            <w:r>
              <w:rPr>
                <w:rFonts w:asciiTheme="minorHAnsi" w:hAnsiTheme="minorHAnsi" w:cstheme="minorHAnsi"/>
                <w:b/>
                <w:bCs/>
              </w:rPr>
              <w:t>2</w:t>
            </w:r>
            <w:r w:rsidR="00AC1A8B">
              <w:rPr>
                <w:rFonts w:asciiTheme="minorHAnsi" w:hAnsiTheme="minorHAnsi" w:cstheme="minorHAnsi"/>
                <w:b/>
                <w:bCs/>
              </w:rPr>
              <w:t>1</w:t>
            </w:r>
          </w:p>
        </w:tc>
      </w:tr>
      <w:tr w:rsidR="0021515D" w:rsidRPr="00302CBB" w14:paraId="656FC456" w14:textId="77777777" w:rsidTr="007805E9">
        <w:tc>
          <w:tcPr>
            <w:tcW w:w="3005" w:type="dxa"/>
          </w:tcPr>
          <w:p w14:paraId="19366975" w14:textId="4CB18BD1" w:rsidR="0021515D" w:rsidRPr="00F35004" w:rsidRDefault="0021515D" w:rsidP="0021515D">
            <w:pPr>
              <w:rPr>
                <w:rFonts w:asciiTheme="minorHAnsi" w:hAnsiTheme="minorHAnsi" w:cstheme="minorHAnsi"/>
                <w:b/>
                <w:bCs/>
              </w:rPr>
            </w:pPr>
            <w:r w:rsidRPr="00F35004">
              <w:rPr>
                <w:rFonts w:asciiTheme="minorHAnsi" w:hAnsiTheme="minorHAnsi" w:cstheme="minorHAnsi"/>
                <w:b/>
                <w:bCs/>
              </w:rPr>
              <w:t>Mental Health First Aiders</w:t>
            </w:r>
          </w:p>
        </w:tc>
        <w:tc>
          <w:tcPr>
            <w:tcW w:w="4928" w:type="dxa"/>
          </w:tcPr>
          <w:p w14:paraId="3EE53C1A" w14:textId="30F99372" w:rsidR="00F60857" w:rsidRPr="00A80015" w:rsidRDefault="00F60857" w:rsidP="00F60857">
            <w:pPr>
              <w:rPr>
                <w:rFonts w:asciiTheme="minorHAnsi" w:hAnsiTheme="minorHAnsi" w:cstheme="minorHAnsi"/>
              </w:rPr>
            </w:pPr>
            <w:r w:rsidRPr="00A80015">
              <w:rPr>
                <w:rFonts w:asciiTheme="minorHAnsi" w:hAnsiTheme="minorHAnsi" w:cstheme="minorHAnsi"/>
              </w:rPr>
              <w:t>Mental Health First Aiders are volunteers who are trained on how to identify, understand and help someone who may be experiencing a mental health issue.</w:t>
            </w:r>
          </w:p>
          <w:p w14:paraId="7B3F8F54" w14:textId="77777777" w:rsidR="00F60857" w:rsidRPr="00F60857" w:rsidRDefault="00F60857" w:rsidP="00F60857">
            <w:pPr>
              <w:rPr>
                <w:rFonts w:asciiTheme="minorHAnsi" w:hAnsiTheme="minorHAnsi" w:cstheme="minorHAnsi"/>
              </w:rPr>
            </w:pPr>
            <w:r w:rsidRPr="00F60857">
              <w:rPr>
                <w:rFonts w:asciiTheme="minorHAnsi" w:hAnsiTheme="minorHAnsi" w:cstheme="minorHAnsi"/>
              </w:rPr>
              <w:t xml:space="preserve">MHFAiders aren’t therapists and the aim is not to diagnose or treat people but to encourage and support them to access professional help, as well as signpost them to the right place. This could include self-help books or websites, </w:t>
            </w:r>
            <w:r w:rsidRPr="00F60857">
              <w:rPr>
                <w:rFonts w:asciiTheme="minorHAnsi" w:hAnsiTheme="minorHAnsi" w:cstheme="minorHAnsi"/>
              </w:rPr>
              <w:lastRenderedPageBreak/>
              <w:t>guiding people to accessing therapy services through their GP, their university or place of work, or via online self-referral, support groups, and more.</w:t>
            </w:r>
          </w:p>
          <w:p w14:paraId="506A7A35" w14:textId="77777777" w:rsidR="00F60857" w:rsidRPr="00F60857" w:rsidRDefault="00F60857" w:rsidP="00F60857">
            <w:pPr>
              <w:rPr>
                <w:rFonts w:asciiTheme="minorHAnsi" w:hAnsiTheme="minorHAnsi" w:cstheme="minorHAnsi"/>
              </w:rPr>
            </w:pPr>
            <w:r w:rsidRPr="00F60857">
              <w:rPr>
                <w:rFonts w:asciiTheme="minorHAnsi" w:hAnsiTheme="minorHAnsi" w:cstheme="minorHAnsi"/>
              </w:rPr>
              <w:t>MHFAiders are trained to listen, reassure and respond, even in a crisis – and can potentially avert a crisis from happening. They can do this by recognising warning signs, and they have the skills and confidence to approach and support someone experiencing mental ill-health. MHFAiders also have a role in supporting positive wellbeing and tackling stigma.</w:t>
            </w:r>
          </w:p>
          <w:p w14:paraId="57787F8D" w14:textId="1FDF244A" w:rsidR="0021515D" w:rsidRPr="00A80015" w:rsidRDefault="0021515D" w:rsidP="0021515D">
            <w:pPr>
              <w:rPr>
                <w:rFonts w:asciiTheme="minorHAnsi" w:hAnsiTheme="minorHAnsi" w:cstheme="minorHAnsi"/>
              </w:rPr>
            </w:pPr>
          </w:p>
        </w:tc>
        <w:tc>
          <w:tcPr>
            <w:tcW w:w="1083" w:type="dxa"/>
          </w:tcPr>
          <w:p w14:paraId="44C21A17" w14:textId="52C22DD4" w:rsidR="0021515D" w:rsidRPr="00302CBB" w:rsidRDefault="00AC1A8B" w:rsidP="0021515D">
            <w:pPr>
              <w:rPr>
                <w:rFonts w:asciiTheme="minorHAnsi" w:hAnsiTheme="minorHAnsi" w:cstheme="minorHAnsi"/>
                <w:b/>
                <w:bCs/>
              </w:rPr>
            </w:pPr>
            <w:r>
              <w:rPr>
                <w:rFonts w:asciiTheme="minorHAnsi" w:hAnsiTheme="minorHAnsi" w:cstheme="minorHAnsi"/>
                <w:b/>
                <w:bCs/>
              </w:rPr>
              <w:lastRenderedPageBreak/>
              <w:t>34</w:t>
            </w:r>
          </w:p>
        </w:tc>
      </w:tr>
      <w:tr w:rsidR="003C5FD5" w:rsidRPr="00302CBB" w14:paraId="1F73DC22" w14:textId="77777777" w:rsidTr="007805E9">
        <w:tc>
          <w:tcPr>
            <w:tcW w:w="3005" w:type="dxa"/>
          </w:tcPr>
          <w:p w14:paraId="57FD3EFD" w14:textId="403D323C" w:rsidR="003C5FD5" w:rsidRPr="00C64C7D" w:rsidRDefault="003C5FD5" w:rsidP="003C5FD5">
            <w:pPr>
              <w:rPr>
                <w:rFonts w:asciiTheme="minorHAnsi" w:hAnsiTheme="minorHAnsi" w:cstheme="minorHAnsi"/>
                <w:b/>
                <w:bCs/>
              </w:rPr>
            </w:pPr>
            <w:r w:rsidRPr="00C64C7D">
              <w:rPr>
                <w:rFonts w:asciiTheme="minorHAnsi" w:hAnsiTheme="minorHAnsi" w:cstheme="minorHAnsi"/>
                <w:b/>
                <w:bCs/>
              </w:rPr>
              <w:t>Nursery</w:t>
            </w:r>
          </w:p>
        </w:tc>
        <w:tc>
          <w:tcPr>
            <w:tcW w:w="4928" w:type="dxa"/>
          </w:tcPr>
          <w:p w14:paraId="58B5CDE5" w14:textId="77777777" w:rsidR="003C5FD5" w:rsidRDefault="003C5FD5" w:rsidP="003C5FD5">
            <w:pPr>
              <w:rPr>
                <w:rFonts w:asciiTheme="minorHAnsi" w:hAnsiTheme="minorHAnsi" w:cstheme="minorHAnsi"/>
                <w:color w:val="3B3838"/>
              </w:rPr>
            </w:pPr>
            <w:r w:rsidRPr="00302CBB">
              <w:rPr>
                <w:rFonts w:asciiTheme="minorHAnsi" w:hAnsiTheme="minorHAnsi" w:cstheme="minorHAnsi"/>
                <w:color w:val="3B3838"/>
              </w:rPr>
              <w:t>Loughborough University Nursery offers a 102 place nursery for children 0-5 years for University staff, students and the local community. Our nursery has been providing children with a safe place for development, learning and play for over 35 years.</w:t>
            </w:r>
          </w:p>
          <w:p w14:paraId="29665A89" w14:textId="280B6887" w:rsidR="00A80015" w:rsidRPr="00302CBB" w:rsidRDefault="00A80015" w:rsidP="003C5FD5">
            <w:pPr>
              <w:rPr>
                <w:rFonts w:asciiTheme="minorHAnsi" w:hAnsiTheme="minorHAnsi" w:cstheme="minorHAnsi"/>
                <w:b/>
                <w:bCs/>
              </w:rPr>
            </w:pPr>
          </w:p>
        </w:tc>
        <w:tc>
          <w:tcPr>
            <w:tcW w:w="1083" w:type="dxa"/>
          </w:tcPr>
          <w:p w14:paraId="56ABFF74" w14:textId="04068CE8" w:rsidR="003C5FD5" w:rsidRPr="00302CBB" w:rsidRDefault="00440D31" w:rsidP="003C5FD5">
            <w:pPr>
              <w:rPr>
                <w:rFonts w:asciiTheme="minorHAnsi" w:hAnsiTheme="minorHAnsi" w:cstheme="minorHAnsi"/>
                <w:b/>
                <w:bCs/>
              </w:rPr>
            </w:pPr>
            <w:r>
              <w:rPr>
                <w:rFonts w:asciiTheme="minorHAnsi" w:hAnsiTheme="minorHAnsi" w:cstheme="minorHAnsi"/>
                <w:b/>
                <w:bCs/>
              </w:rPr>
              <w:t>1</w:t>
            </w:r>
            <w:r w:rsidR="00AC1A8B">
              <w:rPr>
                <w:rFonts w:asciiTheme="minorHAnsi" w:hAnsiTheme="minorHAnsi" w:cstheme="minorHAnsi"/>
                <w:b/>
                <w:bCs/>
              </w:rPr>
              <w:t>5</w:t>
            </w:r>
          </w:p>
        </w:tc>
      </w:tr>
      <w:tr w:rsidR="003C5FD5" w:rsidRPr="00302CBB" w14:paraId="55A45EBE" w14:textId="77777777" w:rsidTr="007805E9">
        <w:tc>
          <w:tcPr>
            <w:tcW w:w="3005" w:type="dxa"/>
          </w:tcPr>
          <w:p w14:paraId="3AD0D9C5" w14:textId="1D991A84" w:rsidR="003C5FD5" w:rsidRPr="00C64C7D" w:rsidRDefault="00A10F67" w:rsidP="003C5FD5">
            <w:pPr>
              <w:rPr>
                <w:rFonts w:asciiTheme="minorHAnsi" w:hAnsiTheme="minorHAnsi" w:cstheme="minorHAnsi"/>
                <w:b/>
                <w:bCs/>
              </w:rPr>
            </w:pPr>
            <w:r w:rsidRPr="00C64C7D">
              <w:rPr>
                <w:rFonts w:asciiTheme="minorHAnsi" w:hAnsiTheme="minorHAnsi" w:cstheme="minorHAnsi"/>
                <w:b/>
                <w:bCs/>
              </w:rPr>
              <w:t>Occupational Health &amp; Wellbeing Department</w:t>
            </w:r>
          </w:p>
        </w:tc>
        <w:tc>
          <w:tcPr>
            <w:tcW w:w="4928" w:type="dxa"/>
          </w:tcPr>
          <w:p w14:paraId="64562921" w14:textId="77777777" w:rsidR="00C64C7D" w:rsidRPr="00C64C7D" w:rsidRDefault="00C64C7D" w:rsidP="00C64C7D">
            <w:pPr>
              <w:rPr>
                <w:rFonts w:asciiTheme="minorHAnsi" w:hAnsiTheme="minorHAnsi" w:cstheme="minorHAnsi"/>
                <w:sz w:val="22"/>
                <w:szCs w:val="22"/>
              </w:rPr>
            </w:pPr>
            <w:r w:rsidRPr="00C64C7D">
              <w:rPr>
                <w:rFonts w:asciiTheme="minorHAnsi" w:hAnsiTheme="minorHAnsi" w:cstheme="minorHAnsi"/>
              </w:rPr>
              <w:t xml:space="preserve">The Occupational Health and Wellbeing Service at Loughborough provide a holistic approach to health and wellbeing at work.  Our aim is to reduce illness that is related to work and to provide early interventions for employees who develop health conditions which may impact on their work. </w:t>
            </w:r>
          </w:p>
          <w:p w14:paraId="5874BCE4" w14:textId="77777777" w:rsidR="00C64C7D" w:rsidRPr="00C64C7D" w:rsidRDefault="00C64C7D" w:rsidP="00C64C7D">
            <w:pPr>
              <w:rPr>
                <w:rFonts w:asciiTheme="minorHAnsi" w:hAnsiTheme="minorHAnsi" w:cstheme="minorHAnsi"/>
              </w:rPr>
            </w:pPr>
            <w:r w:rsidRPr="00C64C7D">
              <w:rPr>
                <w:rFonts w:asciiTheme="minorHAnsi" w:hAnsiTheme="minorHAnsi" w:cstheme="minorHAnsi"/>
              </w:rPr>
              <w:t xml:space="preserve">We are here to proactively support both physical and mental health and promote wellbeing. </w:t>
            </w:r>
          </w:p>
          <w:p w14:paraId="793F371A" w14:textId="77777777" w:rsidR="003C5FD5" w:rsidRPr="00302CBB" w:rsidRDefault="003C5FD5" w:rsidP="003C5FD5">
            <w:pPr>
              <w:rPr>
                <w:rFonts w:asciiTheme="minorHAnsi" w:hAnsiTheme="minorHAnsi" w:cstheme="minorHAnsi"/>
                <w:b/>
                <w:bCs/>
              </w:rPr>
            </w:pPr>
          </w:p>
        </w:tc>
        <w:tc>
          <w:tcPr>
            <w:tcW w:w="1083" w:type="dxa"/>
          </w:tcPr>
          <w:p w14:paraId="0931C6CD" w14:textId="45346E5B" w:rsidR="003C5FD5" w:rsidRPr="00302CBB" w:rsidRDefault="00440D31" w:rsidP="003C5FD5">
            <w:pPr>
              <w:rPr>
                <w:rFonts w:asciiTheme="minorHAnsi" w:hAnsiTheme="minorHAnsi" w:cstheme="minorHAnsi"/>
                <w:b/>
                <w:bCs/>
              </w:rPr>
            </w:pPr>
            <w:r>
              <w:rPr>
                <w:rFonts w:asciiTheme="minorHAnsi" w:hAnsiTheme="minorHAnsi" w:cstheme="minorHAnsi"/>
                <w:b/>
                <w:bCs/>
              </w:rPr>
              <w:t>3</w:t>
            </w:r>
            <w:r w:rsidR="00853E1D">
              <w:rPr>
                <w:rFonts w:asciiTheme="minorHAnsi" w:hAnsiTheme="minorHAnsi" w:cstheme="minorHAnsi"/>
                <w:b/>
                <w:bCs/>
              </w:rPr>
              <w:t>1</w:t>
            </w:r>
          </w:p>
        </w:tc>
      </w:tr>
      <w:tr w:rsidR="003C5FD5" w:rsidRPr="00302CBB" w14:paraId="33B61039" w14:textId="77777777" w:rsidTr="007805E9">
        <w:tc>
          <w:tcPr>
            <w:tcW w:w="3005" w:type="dxa"/>
          </w:tcPr>
          <w:p w14:paraId="681EFFB8" w14:textId="3CE6FF7D" w:rsidR="003C5FD5" w:rsidRPr="008D3577" w:rsidRDefault="00A10F67" w:rsidP="003C5FD5">
            <w:pPr>
              <w:rPr>
                <w:rFonts w:asciiTheme="minorHAnsi" w:hAnsiTheme="minorHAnsi" w:cstheme="minorHAnsi"/>
                <w:b/>
                <w:bCs/>
              </w:rPr>
            </w:pPr>
            <w:r w:rsidRPr="008D3577">
              <w:rPr>
                <w:rFonts w:asciiTheme="minorHAnsi" w:hAnsiTheme="minorHAnsi" w:cstheme="minorHAnsi"/>
                <w:b/>
                <w:bCs/>
              </w:rPr>
              <w:t>Organisational Development (OD)</w:t>
            </w:r>
          </w:p>
        </w:tc>
        <w:tc>
          <w:tcPr>
            <w:tcW w:w="4928" w:type="dxa"/>
          </w:tcPr>
          <w:p w14:paraId="73F7230B" w14:textId="77777777" w:rsidR="006B2DB0" w:rsidRPr="001E5605" w:rsidRDefault="0093259C" w:rsidP="003C5FD5">
            <w:pPr>
              <w:rPr>
                <w:rStyle w:val="normaltextrun"/>
                <w:rFonts w:asciiTheme="minorHAnsi" w:hAnsiTheme="minorHAnsi" w:cstheme="minorHAnsi"/>
              </w:rPr>
            </w:pPr>
            <w:r w:rsidRPr="001E5605">
              <w:rPr>
                <w:rStyle w:val="normaltextrun"/>
                <w:rFonts w:asciiTheme="minorHAnsi" w:hAnsiTheme="minorHAnsi" w:cstheme="minorHAnsi"/>
              </w:rPr>
              <w:t>Organisational Development, takes a planned, joined-up approach to ensure that our staff, structures, systems, leadership and skills work together to achieve our University strategy and goals</w:t>
            </w:r>
            <w:r w:rsidR="006B2DB0" w:rsidRPr="001E5605">
              <w:rPr>
                <w:rStyle w:val="normaltextrun"/>
                <w:rFonts w:asciiTheme="minorHAnsi" w:hAnsiTheme="minorHAnsi" w:cstheme="minorHAnsi"/>
              </w:rPr>
              <w:t xml:space="preserve">. </w:t>
            </w:r>
          </w:p>
          <w:p w14:paraId="504D1A30" w14:textId="77777777" w:rsidR="006B2DB0" w:rsidRDefault="006B2DB0" w:rsidP="003C5FD5">
            <w:pPr>
              <w:rPr>
                <w:rStyle w:val="normaltextrun"/>
                <w:rFonts w:asciiTheme="minorHAnsi" w:hAnsiTheme="minorHAnsi" w:cstheme="minorHAnsi"/>
              </w:rPr>
            </w:pPr>
            <w:r w:rsidRPr="001E5605">
              <w:rPr>
                <w:rStyle w:val="normaltextrun"/>
                <w:rFonts w:asciiTheme="minorHAnsi" w:hAnsiTheme="minorHAnsi" w:cstheme="minorHAnsi"/>
              </w:rPr>
              <w:t xml:space="preserve">Organisational Development is made up of four teams, Learning and Development, </w:t>
            </w:r>
            <w:r w:rsidR="006113AE" w:rsidRPr="001E5605">
              <w:rPr>
                <w:rStyle w:val="normaltextrun"/>
                <w:rFonts w:asciiTheme="minorHAnsi" w:hAnsiTheme="minorHAnsi" w:cstheme="minorHAnsi"/>
              </w:rPr>
              <w:t>t</w:t>
            </w:r>
            <w:r w:rsidRPr="001E5605">
              <w:rPr>
                <w:rStyle w:val="normaltextrun"/>
                <w:rFonts w:asciiTheme="minorHAnsi" w:hAnsiTheme="minorHAnsi" w:cstheme="minorHAnsi"/>
              </w:rPr>
              <w:t xml:space="preserve">he Change Team, the Enhanced </w:t>
            </w:r>
            <w:r w:rsidR="00BF74DE" w:rsidRPr="001E5605">
              <w:rPr>
                <w:rStyle w:val="normaltextrun"/>
                <w:rFonts w:asciiTheme="minorHAnsi" w:hAnsiTheme="minorHAnsi" w:cstheme="minorHAnsi"/>
              </w:rPr>
              <w:t xml:space="preserve">Academic Practice Team and the Admin </w:t>
            </w:r>
            <w:r w:rsidR="006113AE" w:rsidRPr="001E5605">
              <w:rPr>
                <w:rStyle w:val="normaltextrun"/>
                <w:rFonts w:asciiTheme="minorHAnsi" w:hAnsiTheme="minorHAnsi" w:cstheme="minorHAnsi"/>
              </w:rPr>
              <w:t>T</w:t>
            </w:r>
            <w:r w:rsidR="00BF74DE" w:rsidRPr="001E5605">
              <w:rPr>
                <w:rStyle w:val="normaltextrun"/>
                <w:rFonts w:asciiTheme="minorHAnsi" w:hAnsiTheme="minorHAnsi" w:cstheme="minorHAnsi"/>
              </w:rPr>
              <w:t>eam</w:t>
            </w:r>
            <w:r w:rsidR="006113AE" w:rsidRPr="001E5605">
              <w:rPr>
                <w:rStyle w:val="normaltextrun"/>
                <w:rFonts w:asciiTheme="minorHAnsi" w:hAnsiTheme="minorHAnsi" w:cstheme="minorHAnsi"/>
              </w:rPr>
              <w:t>.</w:t>
            </w:r>
          </w:p>
          <w:p w14:paraId="0845202C" w14:textId="51A8B5A3" w:rsidR="00A80015" w:rsidRPr="006B2DB0" w:rsidRDefault="00A80015" w:rsidP="003C5FD5">
            <w:pPr>
              <w:rPr>
                <w:rFonts w:asciiTheme="minorHAnsi" w:hAnsiTheme="minorHAnsi" w:cstheme="minorHAnsi"/>
                <w:sz w:val="22"/>
                <w:szCs w:val="22"/>
              </w:rPr>
            </w:pPr>
          </w:p>
        </w:tc>
        <w:tc>
          <w:tcPr>
            <w:tcW w:w="1083" w:type="dxa"/>
          </w:tcPr>
          <w:p w14:paraId="5EEFE1CB" w14:textId="5333DEDE" w:rsidR="003C5FD5" w:rsidRPr="00302CBB" w:rsidRDefault="00440D31" w:rsidP="003C5FD5">
            <w:pPr>
              <w:rPr>
                <w:rFonts w:asciiTheme="minorHAnsi" w:hAnsiTheme="minorHAnsi" w:cstheme="minorHAnsi"/>
                <w:b/>
                <w:bCs/>
              </w:rPr>
            </w:pPr>
            <w:r>
              <w:rPr>
                <w:rFonts w:asciiTheme="minorHAnsi" w:hAnsiTheme="minorHAnsi" w:cstheme="minorHAnsi"/>
                <w:b/>
                <w:bCs/>
              </w:rPr>
              <w:t>1</w:t>
            </w:r>
          </w:p>
        </w:tc>
      </w:tr>
      <w:tr w:rsidR="00F754DA" w:rsidRPr="00302CBB" w14:paraId="2F71BCD0" w14:textId="77777777" w:rsidTr="007805E9">
        <w:tc>
          <w:tcPr>
            <w:tcW w:w="3005" w:type="dxa"/>
          </w:tcPr>
          <w:p w14:paraId="7BC558C2" w14:textId="492BA956" w:rsidR="00F754DA" w:rsidRPr="00714237" w:rsidRDefault="00F754DA" w:rsidP="00A10F67">
            <w:pPr>
              <w:rPr>
                <w:rFonts w:asciiTheme="minorHAnsi" w:hAnsiTheme="minorHAnsi" w:cstheme="minorHAnsi"/>
                <w:b/>
                <w:bCs/>
              </w:rPr>
            </w:pPr>
            <w:r w:rsidRPr="00737A9D">
              <w:rPr>
                <w:rFonts w:asciiTheme="minorHAnsi" w:hAnsiTheme="minorHAnsi" w:cstheme="minorHAnsi"/>
                <w:b/>
                <w:bCs/>
              </w:rPr>
              <w:t>Pensions and Payroll (HR)</w:t>
            </w:r>
          </w:p>
        </w:tc>
        <w:tc>
          <w:tcPr>
            <w:tcW w:w="4928" w:type="dxa"/>
          </w:tcPr>
          <w:p w14:paraId="7801E15F" w14:textId="77777777" w:rsidR="00F754DA" w:rsidRPr="00737A9D" w:rsidRDefault="00F754DA" w:rsidP="00F754DA">
            <w:pPr>
              <w:rPr>
                <w:rFonts w:asciiTheme="minorHAnsi" w:hAnsiTheme="minorHAnsi" w:cstheme="minorHAnsi"/>
              </w:rPr>
            </w:pPr>
            <w:r w:rsidRPr="00737A9D">
              <w:rPr>
                <w:rFonts w:asciiTheme="minorHAnsi" w:hAnsiTheme="minorHAnsi" w:cstheme="minorHAnsi"/>
              </w:rPr>
              <w:t>We are the University Pensions office. We administer the USS and LGPS pension schemes for members of staff.</w:t>
            </w:r>
          </w:p>
          <w:p w14:paraId="5CEAFC11" w14:textId="77777777" w:rsidR="00F754DA" w:rsidRPr="00714237" w:rsidRDefault="00F754DA" w:rsidP="00A10F67">
            <w:pPr>
              <w:rPr>
                <w:rFonts w:asciiTheme="minorHAnsi" w:hAnsiTheme="minorHAnsi" w:cstheme="minorHAnsi"/>
              </w:rPr>
            </w:pPr>
          </w:p>
        </w:tc>
        <w:tc>
          <w:tcPr>
            <w:tcW w:w="1083" w:type="dxa"/>
          </w:tcPr>
          <w:p w14:paraId="3DD5001A" w14:textId="003A8BDC" w:rsidR="00F754DA" w:rsidRPr="00302CBB" w:rsidRDefault="00F754DA" w:rsidP="00A10F67">
            <w:pPr>
              <w:rPr>
                <w:rFonts w:asciiTheme="minorHAnsi" w:hAnsiTheme="minorHAnsi" w:cstheme="minorHAnsi"/>
                <w:b/>
                <w:bCs/>
              </w:rPr>
            </w:pPr>
            <w:r>
              <w:rPr>
                <w:rFonts w:asciiTheme="minorHAnsi" w:hAnsiTheme="minorHAnsi" w:cstheme="minorHAnsi"/>
                <w:b/>
                <w:bCs/>
              </w:rPr>
              <w:t>2</w:t>
            </w:r>
            <w:r w:rsidR="00853E1D">
              <w:rPr>
                <w:rFonts w:asciiTheme="minorHAnsi" w:hAnsiTheme="minorHAnsi" w:cstheme="minorHAnsi"/>
                <w:b/>
                <w:bCs/>
              </w:rPr>
              <w:t>7</w:t>
            </w:r>
          </w:p>
        </w:tc>
      </w:tr>
      <w:tr w:rsidR="00A10F67" w:rsidRPr="00302CBB" w14:paraId="770FE250" w14:textId="77777777" w:rsidTr="007805E9">
        <w:tc>
          <w:tcPr>
            <w:tcW w:w="3005" w:type="dxa"/>
          </w:tcPr>
          <w:p w14:paraId="6A992EA0" w14:textId="07F033DE" w:rsidR="00A10F67" w:rsidRPr="00714237" w:rsidRDefault="00A10F67" w:rsidP="00A10F67">
            <w:pPr>
              <w:rPr>
                <w:rFonts w:asciiTheme="minorHAnsi" w:hAnsiTheme="minorHAnsi" w:cstheme="minorHAnsi"/>
                <w:b/>
                <w:bCs/>
              </w:rPr>
            </w:pPr>
            <w:r w:rsidRPr="00714237">
              <w:rPr>
                <w:rFonts w:asciiTheme="minorHAnsi" w:hAnsiTheme="minorHAnsi" w:cstheme="minorHAnsi"/>
                <w:b/>
                <w:bCs/>
              </w:rPr>
              <w:lastRenderedPageBreak/>
              <w:t xml:space="preserve">Physio Clinic </w:t>
            </w:r>
          </w:p>
        </w:tc>
        <w:tc>
          <w:tcPr>
            <w:tcW w:w="4928" w:type="dxa"/>
          </w:tcPr>
          <w:p w14:paraId="25027B61" w14:textId="519C7017" w:rsidR="00A10F67" w:rsidRPr="00714237" w:rsidRDefault="00A10F67" w:rsidP="00A10F67">
            <w:pPr>
              <w:rPr>
                <w:rFonts w:asciiTheme="minorHAnsi" w:hAnsiTheme="minorHAnsi" w:cstheme="minorHAnsi"/>
              </w:rPr>
            </w:pPr>
            <w:r w:rsidRPr="00714237">
              <w:rPr>
                <w:rFonts w:asciiTheme="minorHAnsi" w:hAnsiTheme="minorHAnsi" w:cstheme="minorHAnsi"/>
              </w:rPr>
              <w:t>Here at Loughborough University we have a our Physiotherapy Clinic, where we have an experienced team of clinicians who cover physiotherapy, sport injury, massage &amp; podiatry services.</w:t>
            </w:r>
          </w:p>
          <w:p w14:paraId="25030D2A" w14:textId="1DEA00DF" w:rsidR="00A10F67" w:rsidRPr="00714237" w:rsidRDefault="00A10F67" w:rsidP="00E62486">
            <w:pPr>
              <w:pStyle w:val="lead-paragraph"/>
              <w:spacing w:before="0" w:beforeAutospacing="0"/>
              <w:rPr>
                <w:rFonts w:asciiTheme="minorHAnsi" w:hAnsiTheme="minorHAnsi" w:cstheme="minorHAnsi"/>
                <w:sz w:val="24"/>
                <w:szCs w:val="24"/>
              </w:rPr>
            </w:pPr>
            <w:r w:rsidRPr="00714237">
              <w:rPr>
                <w:rFonts w:asciiTheme="minorHAnsi" w:hAnsiTheme="minorHAnsi" w:cstheme="minorHAnsi"/>
                <w:sz w:val="24"/>
                <w:szCs w:val="24"/>
              </w:rPr>
              <w:t>The services we provide make full use of our dedicated facilities with specialist equipment for treatments as well as rehabilitation. Our client base ranges from the young to the old and is drawn from non-sporting general public up to elite world class athletes.</w:t>
            </w:r>
            <w:r w:rsidR="00440D31">
              <w:rPr>
                <w:rFonts w:asciiTheme="minorHAnsi" w:hAnsiTheme="minorHAnsi" w:cstheme="minorHAnsi"/>
                <w:sz w:val="24"/>
                <w:szCs w:val="24"/>
              </w:rPr>
              <w:t xml:space="preserve"> L</w:t>
            </w:r>
            <w:r w:rsidRPr="00714237">
              <w:rPr>
                <w:rFonts w:asciiTheme="minorHAnsi" w:hAnsiTheme="minorHAnsi" w:cstheme="minorHAnsi"/>
                <w:sz w:val="24"/>
                <w:szCs w:val="24"/>
              </w:rPr>
              <w:t>oughborough University Physio clinic offers the highest levels of physiotherapy knowledge and care and also offers a safe and friendly environment. We also offer access to our rehabilitation gym for the duration of your treatment. This means if you don’t have access to a gym or want to complete your rehab in our top facilities you can.</w:t>
            </w:r>
          </w:p>
          <w:p w14:paraId="119E9AC0" w14:textId="4A411B6D" w:rsidR="00A10F67" w:rsidRPr="00714237" w:rsidRDefault="00A10F67" w:rsidP="00A80015">
            <w:pPr>
              <w:pStyle w:val="NormalWeb"/>
              <w:spacing w:before="0" w:beforeAutospacing="0"/>
              <w:rPr>
                <w:rFonts w:asciiTheme="minorHAnsi" w:hAnsiTheme="minorHAnsi" w:cstheme="minorHAnsi"/>
                <w:b/>
                <w:bCs/>
              </w:rPr>
            </w:pPr>
            <w:r w:rsidRPr="00714237">
              <w:rPr>
                <w:rFonts w:asciiTheme="minorHAnsi" w:hAnsiTheme="minorHAnsi" w:cstheme="minorHAnsi"/>
                <w:sz w:val="24"/>
                <w:szCs w:val="24"/>
              </w:rPr>
              <w:t>In addition to the rehabilitation gym you will have access to the latest equipment such as state of the art Game Ready machines and muscle stimulators. The use of the rehab gym, Game Ready and muscle stimulators can be used for the duration of your treatment, at no extra cost and can be used at your own convenience (within opening hours).</w:t>
            </w:r>
            <w:r w:rsidR="00A80015">
              <w:rPr>
                <w:rFonts w:asciiTheme="minorHAnsi" w:hAnsiTheme="minorHAnsi" w:cstheme="minorHAnsi"/>
                <w:sz w:val="24"/>
                <w:szCs w:val="24"/>
              </w:rPr>
              <w:t xml:space="preserve"> </w:t>
            </w:r>
            <w:r w:rsidRPr="00714237">
              <w:rPr>
                <w:rFonts w:asciiTheme="minorHAnsi" w:hAnsiTheme="minorHAnsi" w:cstheme="minorHAnsi"/>
                <w:sz w:val="24"/>
                <w:szCs w:val="24"/>
              </w:rPr>
              <w:t>We also over Pitchside rehab sessions, S&amp;C and nutritional services, as well as having our won knee specialist who operates out of the Clinic</w:t>
            </w:r>
          </w:p>
        </w:tc>
        <w:tc>
          <w:tcPr>
            <w:tcW w:w="1083" w:type="dxa"/>
          </w:tcPr>
          <w:p w14:paraId="0CA37D70" w14:textId="5CE505A6" w:rsidR="00A10F67" w:rsidRPr="00302CBB" w:rsidRDefault="00752CE7" w:rsidP="00A10F67">
            <w:pPr>
              <w:rPr>
                <w:rFonts w:asciiTheme="minorHAnsi" w:hAnsiTheme="minorHAnsi" w:cstheme="minorHAnsi"/>
                <w:b/>
                <w:bCs/>
              </w:rPr>
            </w:pPr>
            <w:r>
              <w:rPr>
                <w:rFonts w:asciiTheme="minorHAnsi" w:hAnsiTheme="minorHAnsi" w:cstheme="minorHAnsi"/>
                <w:b/>
                <w:bCs/>
              </w:rPr>
              <w:t>1</w:t>
            </w:r>
            <w:r w:rsidR="00853E1D">
              <w:rPr>
                <w:rFonts w:asciiTheme="minorHAnsi" w:hAnsiTheme="minorHAnsi" w:cstheme="minorHAnsi"/>
                <w:b/>
                <w:bCs/>
              </w:rPr>
              <w:t>1</w:t>
            </w:r>
          </w:p>
        </w:tc>
      </w:tr>
      <w:tr w:rsidR="006A0655" w:rsidRPr="00302CBB" w14:paraId="5B9A13C6" w14:textId="77777777" w:rsidTr="007805E9">
        <w:tc>
          <w:tcPr>
            <w:tcW w:w="3005" w:type="dxa"/>
          </w:tcPr>
          <w:p w14:paraId="3F10C70C" w14:textId="2CEADD6A" w:rsidR="006A0655" w:rsidRPr="00C74A00" w:rsidRDefault="006A0655" w:rsidP="006A0655">
            <w:pPr>
              <w:rPr>
                <w:rFonts w:asciiTheme="minorHAnsi" w:hAnsiTheme="minorHAnsi" w:cstheme="minorHAnsi"/>
                <w:b/>
                <w:bCs/>
              </w:rPr>
            </w:pPr>
            <w:r w:rsidRPr="00C74A00">
              <w:rPr>
                <w:rFonts w:asciiTheme="minorHAnsi" w:hAnsiTheme="minorHAnsi" w:cstheme="minorHAnsi"/>
                <w:b/>
                <w:bCs/>
              </w:rPr>
              <w:t>Research and Enterprise Support</w:t>
            </w:r>
          </w:p>
        </w:tc>
        <w:tc>
          <w:tcPr>
            <w:tcW w:w="4928" w:type="dxa"/>
          </w:tcPr>
          <w:p w14:paraId="493CF2B1" w14:textId="77777777" w:rsidR="006A0655" w:rsidRPr="00C74A00" w:rsidRDefault="006A0655" w:rsidP="006A0655">
            <w:pPr>
              <w:rPr>
                <w:rFonts w:asciiTheme="minorHAnsi" w:hAnsiTheme="minorHAnsi" w:cstheme="minorHAnsi"/>
              </w:rPr>
            </w:pPr>
            <w:r w:rsidRPr="00C74A00">
              <w:rPr>
                <w:rFonts w:asciiTheme="minorHAnsi" w:hAnsiTheme="minorHAnsi" w:cstheme="minorHAnsi"/>
              </w:rPr>
              <w:t xml:space="preserve">The Research and Enterprise Office plays a leading role in shaping and delivering the University’s research and enterprise activities. </w:t>
            </w:r>
            <w:r w:rsidRPr="00C74A00">
              <w:rPr>
                <w:rFonts w:asciiTheme="minorHAnsi" w:hAnsiTheme="minorHAnsi" w:cstheme="minorHAnsi"/>
              </w:rPr>
              <w:br/>
              <w:t xml:space="preserve">It provides a high quality, added value and seamless service to academics and researchers across the research development pipeline, </w:t>
            </w:r>
            <w:r w:rsidRPr="00C74A00">
              <w:rPr>
                <w:rFonts w:asciiTheme="minorHAnsi" w:hAnsiTheme="minorHAnsi" w:cstheme="minorHAnsi"/>
              </w:rPr>
              <w:br/>
              <w:t>and also helps them take the next step to create impact through enterprise.</w:t>
            </w:r>
          </w:p>
          <w:p w14:paraId="42373935" w14:textId="77777777" w:rsidR="006A0655" w:rsidRPr="00C74A00" w:rsidRDefault="006A0655" w:rsidP="006A0655">
            <w:pPr>
              <w:rPr>
                <w:rFonts w:asciiTheme="minorHAnsi" w:hAnsiTheme="minorHAnsi" w:cstheme="minorHAnsi"/>
              </w:rPr>
            </w:pPr>
          </w:p>
          <w:p w14:paraId="5B9A75FA" w14:textId="77777777" w:rsidR="006A0655" w:rsidRPr="00C74A00" w:rsidRDefault="006A0655" w:rsidP="006A0655">
            <w:pPr>
              <w:rPr>
                <w:rFonts w:asciiTheme="minorHAnsi" w:hAnsiTheme="minorHAnsi" w:cstheme="minorHAnsi"/>
              </w:rPr>
            </w:pPr>
            <w:r w:rsidRPr="00C74A00">
              <w:rPr>
                <w:rFonts w:asciiTheme="minorHAnsi" w:hAnsiTheme="minorHAnsi" w:cstheme="minorHAnsi"/>
              </w:rPr>
              <w:t xml:space="preserve">The Office incorporates a number of different teams that provide support for: developing partnerships and collaborations; </w:t>
            </w:r>
            <w:r w:rsidRPr="00C74A00">
              <w:rPr>
                <w:rFonts w:asciiTheme="minorHAnsi" w:hAnsiTheme="minorHAnsi" w:cstheme="minorHAnsi"/>
              </w:rPr>
              <w:br/>
              <w:t xml:space="preserve">identifying and applying for funding; managing projects and assuring compliance with policy; improving the visibility of research outputs; </w:t>
            </w:r>
            <w:r w:rsidRPr="00C74A00">
              <w:rPr>
                <w:rFonts w:asciiTheme="minorHAnsi" w:hAnsiTheme="minorHAnsi" w:cstheme="minorHAnsi"/>
              </w:rPr>
              <w:br/>
              <w:t xml:space="preserve">fostering the impact, intellectual property and </w:t>
            </w:r>
            <w:r w:rsidRPr="00C74A00">
              <w:rPr>
                <w:rFonts w:asciiTheme="minorHAnsi" w:hAnsiTheme="minorHAnsi" w:cstheme="minorHAnsi"/>
              </w:rPr>
              <w:lastRenderedPageBreak/>
              <w:t xml:space="preserve">commercialisation of research; and the nurturing of research leadership skills through training and skills development programmes. </w:t>
            </w:r>
            <w:r w:rsidRPr="00C74A00">
              <w:rPr>
                <w:rFonts w:asciiTheme="minorHAnsi" w:hAnsiTheme="minorHAnsi" w:cstheme="minorHAnsi"/>
              </w:rPr>
              <w:br/>
              <w:t>The Office also works closely with other Professional Services across the University, notably Legal Services, Registry, Student Services, Finance, HR and the Library.</w:t>
            </w:r>
          </w:p>
          <w:p w14:paraId="01B0EB22" w14:textId="77777777" w:rsidR="006A0655" w:rsidRPr="00C74A00" w:rsidRDefault="006A0655" w:rsidP="006A0655">
            <w:pPr>
              <w:rPr>
                <w:rFonts w:asciiTheme="minorHAnsi" w:hAnsiTheme="minorHAnsi" w:cstheme="minorHAnsi"/>
                <w:b/>
                <w:bCs/>
              </w:rPr>
            </w:pPr>
          </w:p>
        </w:tc>
        <w:tc>
          <w:tcPr>
            <w:tcW w:w="1083" w:type="dxa"/>
          </w:tcPr>
          <w:p w14:paraId="7B392DAC" w14:textId="35302861" w:rsidR="006A0655" w:rsidRPr="00302CBB" w:rsidRDefault="00E62486" w:rsidP="006A0655">
            <w:pPr>
              <w:rPr>
                <w:rFonts w:asciiTheme="minorHAnsi" w:hAnsiTheme="minorHAnsi" w:cstheme="minorHAnsi"/>
                <w:b/>
                <w:bCs/>
              </w:rPr>
            </w:pPr>
            <w:r>
              <w:rPr>
                <w:rFonts w:asciiTheme="minorHAnsi" w:hAnsiTheme="minorHAnsi" w:cstheme="minorHAnsi"/>
                <w:b/>
                <w:bCs/>
              </w:rPr>
              <w:lastRenderedPageBreak/>
              <w:t>3</w:t>
            </w:r>
          </w:p>
        </w:tc>
      </w:tr>
      <w:tr w:rsidR="00526E15" w:rsidRPr="00302CBB" w14:paraId="0A5E946C" w14:textId="77777777" w:rsidTr="007805E9">
        <w:tc>
          <w:tcPr>
            <w:tcW w:w="3005" w:type="dxa"/>
          </w:tcPr>
          <w:p w14:paraId="63AE517E" w14:textId="6DF75D1D" w:rsidR="00526E15" w:rsidRPr="00C74A00" w:rsidRDefault="00526E15" w:rsidP="006A0655">
            <w:pPr>
              <w:rPr>
                <w:rFonts w:asciiTheme="minorHAnsi" w:hAnsiTheme="minorHAnsi" w:cstheme="minorHAnsi"/>
                <w:b/>
                <w:bCs/>
              </w:rPr>
            </w:pPr>
            <w:r>
              <w:rPr>
                <w:rFonts w:asciiTheme="minorHAnsi" w:hAnsiTheme="minorHAnsi" w:cstheme="minorHAnsi"/>
                <w:b/>
                <w:bCs/>
              </w:rPr>
              <w:t xml:space="preserve">The Student Advice and Support Service </w:t>
            </w:r>
          </w:p>
        </w:tc>
        <w:tc>
          <w:tcPr>
            <w:tcW w:w="4928" w:type="dxa"/>
          </w:tcPr>
          <w:p w14:paraId="250F045B" w14:textId="1AFC5CD9" w:rsidR="00526E15" w:rsidRPr="00526E15" w:rsidRDefault="00526E15" w:rsidP="00526E15">
            <w:pPr>
              <w:autoSpaceDE w:val="0"/>
              <w:autoSpaceDN w:val="0"/>
              <w:rPr>
                <w:rFonts w:asciiTheme="minorHAnsi" w:hAnsiTheme="minorHAnsi" w:cstheme="minorHAnsi"/>
                <w:color w:val="000000"/>
                <w:lang w:eastAsia="en-GB"/>
              </w:rPr>
            </w:pPr>
            <w:r w:rsidRPr="00526E15">
              <w:rPr>
                <w:rFonts w:asciiTheme="minorHAnsi" w:hAnsiTheme="minorHAnsi" w:cstheme="minorHAnsi"/>
                <w:lang w:eastAsia="en-GB"/>
              </w:rPr>
              <w:t>The Student Advice and Support Service advi</w:t>
            </w:r>
            <w:r w:rsidR="008767EE">
              <w:rPr>
                <w:rFonts w:asciiTheme="minorHAnsi" w:hAnsiTheme="minorHAnsi" w:cstheme="minorHAnsi"/>
                <w:lang w:eastAsia="en-GB"/>
              </w:rPr>
              <w:t>s</w:t>
            </w:r>
            <w:r w:rsidRPr="00526E15">
              <w:rPr>
                <w:rFonts w:asciiTheme="minorHAnsi" w:hAnsiTheme="minorHAnsi" w:cstheme="minorHAnsi"/>
                <w:lang w:eastAsia="en-GB"/>
              </w:rPr>
              <w:t>es students</w:t>
            </w:r>
            <w:r w:rsidRPr="00526E15">
              <w:rPr>
                <w:rFonts w:asciiTheme="minorHAnsi" w:hAnsiTheme="minorHAnsi" w:cstheme="minorHAnsi"/>
                <w:color w:val="000000"/>
                <w:lang w:eastAsia="en-GB"/>
              </w:rPr>
              <w:t xml:space="preserve"> on student money matters (including student finance, hardship funds, budgeting and dealing with debts) housing advice (including contracts, deposits and repairs) and more. Specialist support is also available for international students including advice and assistance on student visas.</w:t>
            </w:r>
          </w:p>
          <w:p w14:paraId="31793DAB" w14:textId="77777777" w:rsidR="00526E15" w:rsidRPr="00C74A00" w:rsidRDefault="00526E15" w:rsidP="006A0655">
            <w:pPr>
              <w:rPr>
                <w:rFonts w:asciiTheme="minorHAnsi" w:hAnsiTheme="minorHAnsi" w:cstheme="minorHAnsi"/>
              </w:rPr>
            </w:pPr>
          </w:p>
        </w:tc>
        <w:tc>
          <w:tcPr>
            <w:tcW w:w="1083" w:type="dxa"/>
          </w:tcPr>
          <w:p w14:paraId="133F9C5F" w14:textId="6315CA8F" w:rsidR="00526E15" w:rsidRDefault="00A3256C" w:rsidP="006A0655">
            <w:pPr>
              <w:rPr>
                <w:rFonts w:asciiTheme="minorHAnsi" w:hAnsiTheme="minorHAnsi" w:cstheme="minorHAnsi"/>
                <w:b/>
                <w:bCs/>
              </w:rPr>
            </w:pPr>
            <w:r>
              <w:rPr>
                <w:rFonts w:asciiTheme="minorHAnsi" w:hAnsiTheme="minorHAnsi" w:cstheme="minorHAnsi"/>
                <w:b/>
                <w:bCs/>
              </w:rPr>
              <w:t>8</w:t>
            </w:r>
          </w:p>
        </w:tc>
      </w:tr>
      <w:tr w:rsidR="002D4C5A" w:rsidRPr="00302CBB" w14:paraId="27688E3C" w14:textId="77777777" w:rsidTr="007805E9">
        <w:tc>
          <w:tcPr>
            <w:tcW w:w="3005" w:type="dxa"/>
          </w:tcPr>
          <w:p w14:paraId="3D340299" w14:textId="6BFEABF7" w:rsidR="002D4C5A" w:rsidRPr="00302CBB" w:rsidRDefault="002D4C5A" w:rsidP="002D4C5A">
            <w:pPr>
              <w:rPr>
                <w:rFonts w:asciiTheme="minorHAnsi" w:hAnsiTheme="minorHAnsi" w:cstheme="minorHAnsi"/>
              </w:rPr>
            </w:pPr>
            <w:r w:rsidRPr="00302CBB">
              <w:rPr>
                <w:rFonts w:asciiTheme="minorHAnsi" w:hAnsiTheme="minorHAnsi" w:cstheme="minorHAnsi"/>
                <w:b/>
                <w:bCs/>
              </w:rPr>
              <w:t>Security and Community Wardens</w:t>
            </w:r>
          </w:p>
        </w:tc>
        <w:tc>
          <w:tcPr>
            <w:tcW w:w="4928" w:type="dxa"/>
          </w:tcPr>
          <w:p w14:paraId="0B041A2C" w14:textId="412083C7" w:rsidR="00EA24D7" w:rsidRDefault="00786285" w:rsidP="00786285">
            <w:pPr>
              <w:rPr>
                <w:rFonts w:asciiTheme="minorHAnsi" w:hAnsiTheme="minorHAnsi" w:cstheme="minorHAnsi"/>
              </w:rPr>
            </w:pPr>
            <w:r w:rsidRPr="00EA24D7">
              <w:rPr>
                <w:rFonts w:asciiTheme="minorHAnsi" w:hAnsiTheme="minorHAnsi" w:cstheme="minorHAnsi"/>
              </w:rPr>
              <w:t xml:space="preserve">Security operate 24 hours a day, 7 days a week, 365 days a year.  They look after both the physical security of the campus, and the safety of all students and staff who live and work there.  They also deal with any complaints of student conduct.  </w:t>
            </w:r>
          </w:p>
          <w:p w14:paraId="6452EBC3" w14:textId="77777777" w:rsidR="00EA24D7" w:rsidRPr="00EA24D7" w:rsidRDefault="00EA24D7" w:rsidP="00786285">
            <w:pPr>
              <w:rPr>
                <w:rFonts w:asciiTheme="minorHAnsi" w:hAnsiTheme="minorHAnsi" w:cstheme="minorHAnsi"/>
                <w:sz w:val="22"/>
                <w:szCs w:val="22"/>
              </w:rPr>
            </w:pPr>
          </w:p>
          <w:p w14:paraId="24180304" w14:textId="77777777" w:rsidR="002D4C5A" w:rsidRPr="00302CBB" w:rsidRDefault="002D4C5A" w:rsidP="002D4C5A">
            <w:pPr>
              <w:rPr>
                <w:rFonts w:asciiTheme="minorHAnsi" w:hAnsiTheme="minorHAnsi" w:cstheme="minorHAnsi"/>
              </w:rPr>
            </w:pPr>
            <w:r w:rsidRPr="00302CBB">
              <w:rPr>
                <w:rFonts w:asciiTheme="minorHAnsi" w:hAnsiTheme="minorHAnsi" w:cstheme="minorHAnsi"/>
              </w:rPr>
              <w:t>The community warden team consist of 9 sub warden's and the head community warden. We cover all student housing off campus. Currently that totals around 8500 students. We deal with any student related issues including welfare assistance , antisocial behaviour, rubbish and littering and any other support that students need to enhance their student experience.</w:t>
            </w:r>
          </w:p>
          <w:p w14:paraId="0F5481B9" w14:textId="77777777" w:rsidR="002D4C5A" w:rsidRPr="00C74A00" w:rsidRDefault="002D4C5A" w:rsidP="002D4C5A">
            <w:pPr>
              <w:rPr>
                <w:rFonts w:asciiTheme="minorHAnsi" w:hAnsiTheme="minorHAnsi" w:cstheme="minorHAnsi"/>
                <w:b/>
                <w:bCs/>
              </w:rPr>
            </w:pPr>
          </w:p>
        </w:tc>
        <w:tc>
          <w:tcPr>
            <w:tcW w:w="1083" w:type="dxa"/>
          </w:tcPr>
          <w:p w14:paraId="38015D64" w14:textId="261E73C8" w:rsidR="002D4C5A" w:rsidRPr="00302CBB" w:rsidRDefault="007632D0" w:rsidP="002D4C5A">
            <w:pPr>
              <w:rPr>
                <w:rFonts w:asciiTheme="minorHAnsi" w:hAnsiTheme="minorHAnsi" w:cstheme="minorHAnsi"/>
                <w:b/>
                <w:bCs/>
              </w:rPr>
            </w:pPr>
            <w:r>
              <w:rPr>
                <w:rFonts w:asciiTheme="minorHAnsi" w:hAnsiTheme="minorHAnsi" w:cstheme="minorHAnsi"/>
                <w:b/>
                <w:bCs/>
              </w:rPr>
              <w:t>2</w:t>
            </w:r>
            <w:r w:rsidR="00A3256C">
              <w:rPr>
                <w:rFonts w:asciiTheme="minorHAnsi" w:hAnsiTheme="minorHAnsi" w:cstheme="minorHAnsi"/>
                <w:b/>
                <w:bCs/>
              </w:rPr>
              <w:t>9</w:t>
            </w:r>
          </w:p>
        </w:tc>
      </w:tr>
      <w:tr w:rsidR="002D4C5A" w:rsidRPr="00302CBB" w14:paraId="4D900F70" w14:textId="77777777" w:rsidTr="007805E9">
        <w:tc>
          <w:tcPr>
            <w:tcW w:w="3005" w:type="dxa"/>
          </w:tcPr>
          <w:p w14:paraId="3CB48B16" w14:textId="40FCDF04" w:rsidR="002D4C5A" w:rsidRPr="00CF5B37" w:rsidRDefault="002D4C5A" w:rsidP="002D4C5A">
            <w:pPr>
              <w:rPr>
                <w:rFonts w:asciiTheme="minorHAnsi" w:hAnsiTheme="minorHAnsi" w:cstheme="minorHAnsi"/>
                <w:b/>
                <w:bCs/>
              </w:rPr>
            </w:pPr>
            <w:r w:rsidRPr="00CF5B37">
              <w:rPr>
                <w:rFonts w:asciiTheme="minorHAnsi" w:hAnsiTheme="minorHAnsi" w:cstheme="minorHAnsi"/>
                <w:b/>
                <w:bCs/>
              </w:rPr>
              <w:t>Sports Development Centre (SDC)</w:t>
            </w:r>
          </w:p>
        </w:tc>
        <w:tc>
          <w:tcPr>
            <w:tcW w:w="4928" w:type="dxa"/>
          </w:tcPr>
          <w:p w14:paraId="4ACAB6DD" w14:textId="77777777" w:rsidR="002D4C5A" w:rsidRDefault="00CF5B37" w:rsidP="002D4C5A">
            <w:pPr>
              <w:rPr>
                <w:rFonts w:asciiTheme="minorHAnsi" w:hAnsiTheme="minorHAnsi" w:cstheme="minorHAnsi"/>
              </w:rPr>
            </w:pPr>
            <w:r w:rsidRPr="00CF5B37">
              <w:rPr>
                <w:rFonts w:asciiTheme="minorHAnsi" w:hAnsiTheme="minorHAnsi" w:cstheme="minorHAnsi"/>
              </w:rPr>
              <w:t>With a clear focus on student experience and performance excellence the team supports sport at every level through world leading coaching, developing outstanding student experiences, state of the art facilities and superb events. All this work is towards one clear goal, to create a sporting experience so positive it is life shaping.</w:t>
            </w:r>
          </w:p>
          <w:p w14:paraId="75489026" w14:textId="3EC5F166" w:rsidR="00A80015" w:rsidRPr="00CF5B37" w:rsidRDefault="00A80015" w:rsidP="002D4C5A">
            <w:pPr>
              <w:rPr>
                <w:rFonts w:asciiTheme="minorHAnsi" w:hAnsiTheme="minorHAnsi" w:cstheme="minorHAnsi"/>
              </w:rPr>
            </w:pPr>
          </w:p>
        </w:tc>
        <w:tc>
          <w:tcPr>
            <w:tcW w:w="1083" w:type="dxa"/>
          </w:tcPr>
          <w:p w14:paraId="7BCEF4BE" w14:textId="05906987" w:rsidR="002D4C5A" w:rsidRPr="00302CBB" w:rsidRDefault="007632D0" w:rsidP="002D4C5A">
            <w:pPr>
              <w:rPr>
                <w:rFonts w:asciiTheme="minorHAnsi" w:hAnsiTheme="minorHAnsi" w:cstheme="minorHAnsi"/>
                <w:b/>
                <w:bCs/>
              </w:rPr>
            </w:pPr>
            <w:r>
              <w:rPr>
                <w:rFonts w:asciiTheme="minorHAnsi" w:hAnsiTheme="minorHAnsi" w:cstheme="minorHAnsi"/>
                <w:b/>
                <w:bCs/>
              </w:rPr>
              <w:t>1</w:t>
            </w:r>
            <w:r w:rsidR="00A3256C">
              <w:rPr>
                <w:rFonts w:asciiTheme="minorHAnsi" w:hAnsiTheme="minorHAnsi" w:cstheme="minorHAnsi"/>
                <w:b/>
                <w:bCs/>
              </w:rPr>
              <w:t>2</w:t>
            </w:r>
          </w:p>
        </w:tc>
      </w:tr>
      <w:tr w:rsidR="002D4C5A" w:rsidRPr="00302CBB" w14:paraId="0DAD4C49" w14:textId="77777777" w:rsidTr="007805E9">
        <w:tc>
          <w:tcPr>
            <w:tcW w:w="3005" w:type="dxa"/>
          </w:tcPr>
          <w:p w14:paraId="71256385" w14:textId="7A25FB09" w:rsidR="002D4C5A" w:rsidRPr="00302CBB" w:rsidRDefault="002D4C5A" w:rsidP="002D4C5A">
            <w:pPr>
              <w:rPr>
                <w:rFonts w:asciiTheme="minorHAnsi" w:hAnsiTheme="minorHAnsi" w:cstheme="minorHAnsi"/>
              </w:rPr>
            </w:pPr>
            <w:r w:rsidRPr="00302CBB">
              <w:rPr>
                <w:rFonts w:asciiTheme="minorHAnsi" w:hAnsiTheme="minorHAnsi" w:cstheme="minorHAnsi"/>
                <w:b/>
                <w:bCs/>
              </w:rPr>
              <w:t>Staff Inclusivity Group</w:t>
            </w:r>
          </w:p>
        </w:tc>
        <w:tc>
          <w:tcPr>
            <w:tcW w:w="4928" w:type="dxa"/>
          </w:tcPr>
          <w:p w14:paraId="1E1C78BD" w14:textId="77777777" w:rsidR="002D4C5A" w:rsidRPr="00302CBB" w:rsidRDefault="002D4C5A" w:rsidP="002D4C5A">
            <w:pPr>
              <w:rPr>
                <w:rFonts w:asciiTheme="minorHAnsi" w:hAnsiTheme="minorHAnsi" w:cstheme="minorHAnsi"/>
              </w:rPr>
            </w:pPr>
            <w:r w:rsidRPr="00302CBB">
              <w:rPr>
                <w:rFonts w:asciiTheme="minorHAnsi" w:hAnsiTheme="minorHAnsi" w:cstheme="minorHAnsi"/>
              </w:rPr>
              <w:t xml:space="preserve">The Staff Inclusivity Group is committed to supporting all staff with both physical and hidden disabilities across both campuses.  Our </w:t>
            </w:r>
            <w:r w:rsidRPr="00302CBB">
              <w:rPr>
                <w:rFonts w:asciiTheme="minorHAnsi" w:hAnsiTheme="minorHAnsi" w:cstheme="minorHAnsi"/>
              </w:rPr>
              <w:lastRenderedPageBreak/>
              <w:t>group is also open to staff caring for other people with a disability.</w:t>
            </w:r>
          </w:p>
          <w:p w14:paraId="4550B6DD" w14:textId="77777777" w:rsidR="002D4C5A" w:rsidRPr="00302CBB" w:rsidRDefault="002D4C5A" w:rsidP="002D4C5A">
            <w:pPr>
              <w:ind w:left="720"/>
              <w:rPr>
                <w:rFonts w:asciiTheme="minorHAnsi" w:hAnsiTheme="minorHAnsi" w:cstheme="minorHAnsi"/>
              </w:rPr>
            </w:pPr>
          </w:p>
          <w:p w14:paraId="44840BB6" w14:textId="77777777" w:rsidR="002D4C5A" w:rsidRPr="00302CBB" w:rsidRDefault="002D4C5A" w:rsidP="002D4C5A">
            <w:pPr>
              <w:rPr>
                <w:rFonts w:asciiTheme="minorHAnsi" w:hAnsiTheme="minorHAnsi" w:cstheme="minorHAnsi"/>
              </w:rPr>
            </w:pPr>
            <w:r w:rsidRPr="00302CBB">
              <w:rPr>
                <w:rFonts w:asciiTheme="minorHAnsi" w:hAnsiTheme="minorHAnsi" w:cstheme="minorHAnsi"/>
              </w:rPr>
              <w:t>We will support the University to meet its legal obligations to staff with disabilities as outlined in the Equality Act 2010, particularly in regard to the legal obligation for employers to make reasonable adjustments to ensure workers with disabilities, or physical or mental health conditions, are not substantially disadvantaged when doing their jobs.</w:t>
            </w:r>
          </w:p>
          <w:p w14:paraId="18C20D47" w14:textId="77777777" w:rsidR="002D4C5A" w:rsidRPr="00302CBB" w:rsidRDefault="002D4C5A" w:rsidP="002D4C5A">
            <w:pPr>
              <w:ind w:left="720"/>
              <w:rPr>
                <w:rFonts w:asciiTheme="minorHAnsi" w:hAnsiTheme="minorHAnsi" w:cstheme="minorHAnsi"/>
              </w:rPr>
            </w:pPr>
          </w:p>
          <w:p w14:paraId="77443081" w14:textId="77777777" w:rsidR="002D4C5A" w:rsidRDefault="002D4C5A" w:rsidP="00A80015">
            <w:pPr>
              <w:rPr>
                <w:rFonts w:asciiTheme="minorHAnsi" w:hAnsiTheme="minorHAnsi" w:cstheme="minorHAnsi"/>
              </w:rPr>
            </w:pPr>
            <w:r w:rsidRPr="00302CBB">
              <w:rPr>
                <w:rFonts w:asciiTheme="minorHAnsi" w:hAnsiTheme="minorHAnsi" w:cstheme="minorHAnsi"/>
              </w:rPr>
              <w:t>The Staff Inclusivity Group holds regular meetings throughout the year to provide support to members and discuss any issues people wish to raise.</w:t>
            </w:r>
          </w:p>
          <w:p w14:paraId="4267C959" w14:textId="5DD609D6" w:rsidR="00A80015" w:rsidRPr="00302CBB" w:rsidRDefault="00A80015" w:rsidP="00A80015">
            <w:pPr>
              <w:rPr>
                <w:rFonts w:asciiTheme="minorHAnsi" w:hAnsiTheme="minorHAnsi" w:cstheme="minorHAnsi"/>
                <w:b/>
                <w:bCs/>
              </w:rPr>
            </w:pPr>
          </w:p>
        </w:tc>
        <w:tc>
          <w:tcPr>
            <w:tcW w:w="1083" w:type="dxa"/>
          </w:tcPr>
          <w:p w14:paraId="22A421B1" w14:textId="2AEE3707" w:rsidR="002D4C5A" w:rsidRPr="00302CBB" w:rsidRDefault="007632D0" w:rsidP="002D4C5A">
            <w:pPr>
              <w:rPr>
                <w:rFonts w:asciiTheme="minorHAnsi" w:hAnsiTheme="minorHAnsi" w:cstheme="minorHAnsi"/>
                <w:b/>
                <w:bCs/>
              </w:rPr>
            </w:pPr>
            <w:r>
              <w:rPr>
                <w:rFonts w:asciiTheme="minorHAnsi" w:hAnsiTheme="minorHAnsi" w:cstheme="minorHAnsi"/>
                <w:b/>
                <w:bCs/>
              </w:rPr>
              <w:lastRenderedPageBreak/>
              <w:t>2</w:t>
            </w:r>
            <w:r w:rsidR="00A3256C">
              <w:rPr>
                <w:rFonts w:asciiTheme="minorHAnsi" w:hAnsiTheme="minorHAnsi" w:cstheme="minorHAnsi"/>
                <w:b/>
                <w:bCs/>
              </w:rPr>
              <w:t>2</w:t>
            </w:r>
          </w:p>
        </w:tc>
      </w:tr>
      <w:tr w:rsidR="002E5A6A" w:rsidRPr="00302CBB" w14:paraId="40677976" w14:textId="77777777" w:rsidTr="007805E9">
        <w:tc>
          <w:tcPr>
            <w:tcW w:w="3005" w:type="dxa"/>
          </w:tcPr>
          <w:p w14:paraId="3B9CBFAB" w14:textId="3EC59F35" w:rsidR="002E5A6A" w:rsidRPr="002E5A6A" w:rsidRDefault="002E5A6A" w:rsidP="002D4C5A">
            <w:pPr>
              <w:rPr>
                <w:rFonts w:asciiTheme="minorHAnsi" w:hAnsiTheme="minorHAnsi" w:cstheme="minorHAnsi"/>
                <w:b/>
                <w:bCs/>
              </w:rPr>
            </w:pPr>
            <w:r w:rsidRPr="002E5A6A">
              <w:rPr>
                <w:rFonts w:asciiTheme="minorHAnsi" w:hAnsiTheme="minorHAnsi" w:cstheme="minorHAnsi"/>
                <w:b/>
                <w:bCs/>
              </w:rPr>
              <w:t>Student Wellbeing and Inclusivity (SWAI).</w:t>
            </w:r>
          </w:p>
        </w:tc>
        <w:tc>
          <w:tcPr>
            <w:tcW w:w="4928" w:type="dxa"/>
          </w:tcPr>
          <w:p w14:paraId="0C21490D" w14:textId="77777777" w:rsidR="002E5A6A" w:rsidRDefault="001624FD" w:rsidP="002D4C5A">
            <w:pPr>
              <w:rPr>
                <w:color w:val="333333"/>
                <w:shd w:val="clear" w:color="auto" w:fill="FFFFFF"/>
              </w:rPr>
            </w:pPr>
            <w:r w:rsidRPr="00A80015">
              <w:rPr>
                <w:rFonts w:asciiTheme="minorHAnsi" w:hAnsiTheme="minorHAnsi" w:cstheme="minorHAnsi"/>
                <w:color w:val="333333"/>
                <w:shd w:val="clear" w:color="auto" w:fill="FFFFFF"/>
              </w:rPr>
              <w:t>The Student Wellbeing and Inclusivity Service (SWAI) provides a range of support, advice and guidance for students. Our services are open to any student across the University and we work in a way which helps you build on your strengths and achieve your potential on your course</w:t>
            </w:r>
            <w:r w:rsidRPr="00A80015">
              <w:rPr>
                <w:color w:val="333333"/>
                <w:shd w:val="clear" w:color="auto" w:fill="FFFFFF"/>
              </w:rPr>
              <w:t>.</w:t>
            </w:r>
          </w:p>
          <w:p w14:paraId="0771E176" w14:textId="0E05B5EF" w:rsidR="00A80015" w:rsidRPr="00A80015" w:rsidRDefault="00A80015" w:rsidP="002D4C5A">
            <w:pPr>
              <w:rPr>
                <w:rFonts w:asciiTheme="minorHAnsi" w:hAnsiTheme="minorHAnsi" w:cstheme="minorHAnsi"/>
              </w:rPr>
            </w:pPr>
          </w:p>
        </w:tc>
        <w:tc>
          <w:tcPr>
            <w:tcW w:w="1083" w:type="dxa"/>
          </w:tcPr>
          <w:p w14:paraId="36E31348" w14:textId="13249A5F" w:rsidR="002E5A6A" w:rsidRDefault="009F20BC" w:rsidP="002D4C5A">
            <w:pPr>
              <w:rPr>
                <w:rFonts w:asciiTheme="minorHAnsi" w:hAnsiTheme="minorHAnsi" w:cstheme="minorHAnsi"/>
                <w:b/>
                <w:bCs/>
              </w:rPr>
            </w:pPr>
            <w:r>
              <w:rPr>
                <w:rFonts w:asciiTheme="minorHAnsi" w:hAnsiTheme="minorHAnsi" w:cstheme="minorHAnsi"/>
                <w:b/>
                <w:bCs/>
              </w:rPr>
              <w:t>9</w:t>
            </w:r>
          </w:p>
        </w:tc>
      </w:tr>
      <w:tr w:rsidR="002D4C5A" w:rsidRPr="00302CBB" w14:paraId="49F83AA5" w14:textId="77777777" w:rsidTr="007805E9">
        <w:tc>
          <w:tcPr>
            <w:tcW w:w="3005" w:type="dxa"/>
          </w:tcPr>
          <w:p w14:paraId="76EFC916" w14:textId="14707154" w:rsidR="002D4C5A" w:rsidRPr="00302CBB" w:rsidRDefault="002D4C5A" w:rsidP="002D4C5A">
            <w:pPr>
              <w:rPr>
                <w:rFonts w:asciiTheme="minorHAnsi" w:hAnsiTheme="minorHAnsi" w:cstheme="minorHAnsi"/>
              </w:rPr>
            </w:pPr>
            <w:r w:rsidRPr="002D4C5A">
              <w:rPr>
                <w:rFonts w:asciiTheme="minorHAnsi" w:hAnsiTheme="minorHAnsi" w:cstheme="minorHAnsi"/>
                <w:b/>
                <w:bCs/>
              </w:rPr>
              <w:t>Sustainability Team</w:t>
            </w:r>
          </w:p>
        </w:tc>
        <w:tc>
          <w:tcPr>
            <w:tcW w:w="4928" w:type="dxa"/>
          </w:tcPr>
          <w:p w14:paraId="2B517DDE" w14:textId="77777777" w:rsidR="002D4C5A" w:rsidRDefault="002D4C5A" w:rsidP="00A80015">
            <w:pPr>
              <w:rPr>
                <w:rFonts w:asciiTheme="minorHAnsi" w:hAnsiTheme="minorHAnsi" w:cstheme="minorHAnsi"/>
              </w:rPr>
            </w:pPr>
            <w:r w:rsidRPr="00302CBB">
              <w:rPr>
                <w:rFonts w:asciiTheme="minorHAnsi" w:hAnsiTheme="minorHAnsi" w:cstheme="minorHAnsi"/>
              </w:rPr>
              <w:t>Promoting positive change to create an environmentally sustainable campus for all staff, students, and the wider community.  We are committed to working towards achieving our net zero carbon goals as well as enhancing the natural biodiversity of the campus.</w:t>
            </w:r>
          </w:p>
          <w:p w14:paraId="68024AAC" w14:textId="73FC262D" w:rsidR="00A80015" w:rsidRPr="00302CBB" w:rsidRDefault="00A80015" w:rsidP="00A80015">
            <w:pPr>
              <w:rPr>
                <w:rFonts w:asciiTheme="minorHAnsi" w:hAnsiTheme="minorHAnsi" w:cstheme="minorHAnsi"/>
                <w:b/>
                <w:bCs/>
              </w:rPr>
            </w:pPr>
          </w:p>
        </w:tc>
        <w:tc>
          <w:tcPr>
            <w:tcW w:w="1083" w:type="dxa"/>
          </w:tcPr>
          <w:p w14:paraId="3AF7A816" w14:textId="23830425" w:rsidR="002D4C5A" w:rsidRPr="00302CBB" w:rsidRDefault="007632D0" w:rsidP="002D4C5A">
            <w:pPr>
              <w:rPr>
                <w:rFonts w:asciiTheme="minorHAnsi" w:hAnsiTheme="minorHAnsi" w:cstheme="minorHAnsi"/>
                <w:b/>
                <w:bCs/>
              </w:rPr>
            </w:pPr>
            <w:r>
              <w:rPr>
                <w:rFonts w:asciiTheme="minorHAnsi" w:hAnsiTheme="minorHAnsi" w:cstheme="minorHAnsi"/>
                <w:b/>
                <w:bCs/>
              </w:rPr>
              <w:t>1</w:t>
            </w:r>
            <w:r w:rsidR="009F20BC">
              <w:rPr>
                <w:rFonts w:asciiTheme="minorHAnsi" w:hAnsiTheme="minorHAnsi" w:cstheme="minorHAnsi"/>
                <w:b/>
                <w:bCs/>
              </w:rPr>
              <w:t>4</w:t>
            </w:r>
          </w:p>
        </w:tc>
      </w:tr>
      <w:tr w:rsidR="002B1806" w:rsidRPr="00302CBB" w14:paraId="75157C93" w14:textId="77777777" w:rsidTr="007805E9">
        <w:tc>
          <w:tcPr>
            <w:tcW w:w="3005" w:type="dxa"/>
          </w:tcPr>
          <w:p w14:paraId="39465B5E" w14:textId="4AE7D7FE" w:rsidR="002B1806" w:rsidRPr="002B1806" w:rsidRDefault="002B1806" w:rsidP="002B1806">
            <w:pPr>
              <w:rPr>
                <w:rFonts w:asciiTheme="minorHAnsi" w:hAnsiTheme="minorHAnsi" w:cstheme="minorHAnsi"/>
                <w:b/>
                <w:bCs/>
              </w:rPr>
            </w:pPr>
            <w:r w:rsidRPr="002B1806">
              <w:rPr>
                <w:rFonts w:asciiTheme="minorHAnsi" w:hAnsiTheme="minorHAnsi" w:cstheme="minorHAnsi"/>
                <w:b/>
                <w:bCs/>
              </w:rPr>
              <w:t>Technician Commitment</w:t>
            </w:r>
          </w:p>
        </w:tc>
        <w:tc>
          <w:tcPr>
            <w:tcW w:w="4928" w:type="dxa"/>
          </w:tcPr>
          <w:p w14:paraId="3DECCDE2" w14:textId="77777777" w:rsidR="002B1806" w:rsidRDefault="002B1806" w:rsidP="002B1806">
            <w:pPr>
              <w:rPr>
                <w:rFonts w:asciiTheme="minorHAnsi" w:hAnsiTheme="minorHAnsi" w:cstheme="minorHAnsi"/>
              </w:rPr>
            </w:pPr>
            <w:r w:rsidRPr="00302CBB">
              <w:rPr>
                <w:rFonts w:asciiTheme="minorHAnsi" w:hAnsiTheme="minorHAnsi" w:cstheme="minorHAnsi"/>
              </w:rPr>
              <w:t>The Technician Commitment strives to ensure visibility, recognition, career development and sustainability for all technical staff across the university</w:t>
            </w:r>
          </w:p>
          <w:p w14:paraId="5B2BF818" w14:textId="70566851" w:rsidR="00A80015" w:rsidRPr="00302CBB" w:rsidRDefault="00A80015" w:rsidP="002B1806">
            <w:pPr>
              <w:rPr>
                <w:rFonts w:asciiTheme="minorHAnsi" w:hAnsiTheme="minorHAnsi" w:cstheme="minorHAnsi"/>
              </w:rPr>
            </w:pPr>
          </w:p>
        </w:tc>
        <w:tc>
          <w:tcPr>
            <w:tcW w:w="1083" w:type="dxa"/>
          </w:tcPr>
          <w:p w14:paraId="40D98D7B" w14:textId="3DCB3390" w:rsidR="002B1806" w:rsidRPr="00302CBB" w:rsidRDefault="007632D0" w:rsidP="002B1806">
            <w:pPr>
              <w:rPr>
                <w:rFonts w:asciiTheme="minorHAnsi" w:hAnsiTheme="minorHAnsi" w:cstheme="minorHAnsi"/>
                <w:b/>
                <w:bCs/>
              </w:rPr>
            </w:pPr>
            <w:r>
              <w:rPr>
                <w:rFonts w:asciiTheme="minorHAnsi" w:hAnsiTheme="minorHAnsi" w:cstheme="minorHAnsi"/>
                <w:b/>
                <w:bCs/>
              </w:rPr>
              <w:t>3</w:t>
            </w:r>
            <w:r w:rsidR="009F20BC">
              <w:rPr>
                <w:rFonts w:asciiTheme="minorHAnsi" w:hAnsiTheme="minorHAnsi" w:cstheme="minorHAnsi"/>
                <w:b/>
                <w:bCs/>
              </w:rPr>
              <w:t>3</w:t>
            </w:r>
          </w:p>
        </w:tc>
      </w:tr>
      <w:tr w:rsidR="002B1806" w:rsidRPr="00302CBB" w14:paraId="7D872D46" w14:textId="77777777" w:rsidTr="007805E9">
        <w:tc>
          <w:tcPr>
            <w:tcW w:w="3005" w:type="dxa"/>
          </w:tcPr>
          <w:p w14:paraId="7E0E7BEC" w14:textId="59D5F015" w:rsidR="002B1806" w:rsidRPr="007835A4" w:rsidRDefault="002B1806" w:rsidP="002B1806">
            <w:pPr>
              <w:rPr>
                <w:rFonts w:asciiTheme="minorHAnsi" w:hAnsiTheme="minorHAnsi" w:cstheme="minorHAnsi"/>
                <w:b/>
                <w:bCs/>
              </w:rPr>
            </w:pPr>
            <w:r w:rsidRPr="007835A4">
              <w:rPr>
                <w:rFonts w:asciiTheme="minorHAnsi" w:hAnsiTheme="minorHAnsi" w:cstheme="minorHAnsi"/>
                <w:b/>
                <w:bCs/>
              </w:rPr>
              <w:t>UNISON</w:t>
            </w:r>
          </w:p>
        </w:tc>
        <w:tc>
          <w:tcPr>
            <w:tcW w:w="4928" w:type="dxa"/>
          </w:tcPr>
          <w:p w14:paraId="4DC1F46E" w14:textId="77777777" w:rsidR="002B1806" w:rsidRDefault="003E68F9" w:rsidP="002B1806">
            <w:pPr>
              <w:rPr>
                <w:rFonts w:asciiTheme="minorHAnsi" w:hAnsiTheme="minorHAnsi" w:cstheme="minorHAnsi"/>
                <w:color w:val="333333"/>
              </w:rPr>
            </w:pPr>
            <w:r w:rsidRPr="003E68F9">
              <w:rPr>
                <w:rFonts w:asciiTheme="minorHAnsi" w:hAnsiTheme="minorHAnsi" w:cstheme="minorHAnsi"/>
                <w:color w:val="333333"/>
              </w:rPr>
              <w:t>UNISON is the UK’s largest union, serving more than 1.3 million members. We represent full-time and part-time staff who provide public services, although they may be employed in both the public and private sectors.</w:t>
            </w:r>
          </w:p>
          <w:p w14:paraId="1D59170E" w14:textId="77777777" w:rsidR="00A80015" w:rsidRDefault="00A80015" w:rsidP="002B1806">
            <w:pPr>
              <w:rPr>
                <w:rFonts w:asciiTheme="minorHAnsi" w:hAnsiTheme="minorHAnsi" w:cstheme="minorHAnsi"/>
              </w:rPr>
            </w:pPr>
          </w:p>
          <w:p w14:paraId="1FAC6377" w14:textId="77777777" w:rsidR="00A80015" w:rsidRDefault="00A80015" w:rsidP="002B1806">
            <w:pPr>
              <w:rPr>
                <w:rFonts w:asciiTheme="minorHAnsi" w:hAnsiTheme="minorHAnsi" w:cstheme="minorHAnsi"/>
              </w:rPr>
            </w:pPr>
          </w:p>
          <w:p w14:paraId="0CB4F57D" w14:textId="7DD641EF" w:rsidR="00A80015" w:rsidRPr="003E68F9" w:rsidRDefault="00A80015" w:rsidP="002B1806">
            <w:pPr>
              <w:rPr>
                <w:rFonts w:asciiTheme="minorHAnsi" w:hAnsiTheme="minorHAnsi" w:cstheme="minorHAnsi"/>
              </w:rPr>
            </w:pPr>
          </w:p>
        </w:tc>
        <w:tc>
          <w:tcPr>
            <w:tcW w:w="1083" w:type="dxa"/>
          </w:tcPr>
          <w:p w14:paraId="153A6D7E" w14:textId="25C7D11F" w:rsidR="002B1806" w:rsidRPr="00302CBB" w:rsidRDefault="007632D0" w:rsidP="002B1806">
            <w:pPr>
              <w:rPr>
                <w:rFonts w:asciiTheme="minorHAnsi" w:hAnsiTheme="minorHAnsi" w:cstheme="minorHAnsi"/>
                <w:b/>
                <w:bCs/>
              </w:rPr>
            </w:pPr>
            <w:r>
              <w:rPr>
                <w:rFonts w:asciiTheme="minorHAnsi" w:hAnsiTheme="minorHAnsi" w:cstheme="minorHAnsi"/>
                <w:b/>
                <w:bCs/>
              </w:rPr>
              <w:t>2</w:t>
            </w:r>
            <w:r w:rsidR="009F20BC">
              <w:rPr>
                <w:rFonts w:asciiTheme="minorHAnsi" w:hAnsiTheme="minorHAnsi" w:cstheme="minorHAnsi"/>
                <w:b/>
                <w:bCs/>
              </w:rPr>
              <w:t>4</w:t>
            </w:r>
          </w:p>
        </w:tc>
      </w:tr>
      <w:tr w:rsidR="002B1806" w:rsidRPr="00302CBB" w14:paraId="68F248B0" w14:textId="77777777" w:rsidTr="007805E9">
        <w:tc>
          <w:tcPr>
            <w:tcW w:w="3005" w:type="dxa"/>
          </w:tcPr>
          <w:p w14:paraId="52EE9FEF" w14:textId="3FAAFCEB" w:rsidR="002B1806" w:rsidRPr="005F64F5" w:rsidRDefault="002B1806" w:rsidP="002B1806">
            <w:pPr>
              <w:rPr>
                <w:rFonts w:asciiTheme="minorHAnsi" w:hAnsiTheme="minorHAnsi" w:cstheme="minorHAnsi"/>
                <w:b/>
                <w:bCs/>
              </w:rPr>
            </w:pPr>
            <w:r w:rsidRPr="005F64F5">
              <w:rPr>
                <w:rFonts w:asciiTheme="minorHAnsi" w:hAnsiTheme="minorHAnsi" w:cstheme="minorHAnsi"/>
                <w:b/>
                <w:bCs/>
              </w:rPr>
              <w:lastRenderedPageBreak/>
              <w:t>Unite, the Union</w:t>
            </w:r>
          </w:p>
        </w:tc>
        <w:tc>
          <w:tcPr>
            <w:tcW w:w="4928" w:type="dxa"/>
          </w:tcPr>
          <w:p w14:paraId="5921C16E" w14:textId="77777777" w:rsidR="002B1806" w:rsidRPr="00302CBB" w:rsidRDefault="002B1806" w:rsidP="002B1806">
            <w:pPr>
              <w:rPr>
                <w:rFonts w:asciiTheme="minorHAnsi" w:hAnsiTheme="minorHAnsi" w:cstheme="minorHAnsi"/>
              </w:rPr>
            </w:pPr>
            <w:r w:rsidRPr="00302CBB">
              <w:rPr>
                <w:rFonts w:asciiTheme="minorHAnsi" w:hAnsiTheme="minorHAnsi" w:cstheme="minorHAnsi"/>
              </w:rPr>
              <w:t xml:space="preserve">Unite the Union at Loughborough is a community of Loughborough staff members who are dedicated and passionate about helping and supporting other colleagues. </w:t>
            </w:r>
          </w:p>
          <w:p w14:paraId="7F068B99" w14:textId="77777777" w:rsidR="002B1806" w:rsidRPr="00302CBB" w:rsidRDefault="002B1806" w:rsidP="002B1806">
            <w:pPr>
              <w:rPr>
                <w:rFonts w:asciiTheme="minorHAnsi" w:hAnsiTheme="minorHAnsi" w:cstheme="minorHAnsi"/>
              </w:rPr>
            </w:pPr>
          </w:p>
          <w:p w14:paraId="39266957" w14:textId="77777777" w:rsidR="002B1806" w:rsidRPr="00302CBB" w:rsidRDefault="002B1806" w:rsidP="002B1806">
            <w:pPr>
              <w:rPr>
                <w:rFonts w:asciiTheme="minorHAnsi" w:hAnsiTheme="minorHAnsi" w:cstheme="minorHAnsi"/>
              </w:rPr>
            </w:pPr>
            <w:r w:rsidRPr="00302CBB">
              <w:rPr>
                <w:rFonts w:asciiTheme="minorHAnsi" w:hAnsiTheme="minorHAnsi" w:cstheme="minorHAnsi"/>
              </w:rPr>
              <w:t>We aim to ensure all Unite the Union members are treated fairly and valued for the work they do for the University. We appreciate that in any job role there are positives and challenges, and we are here to celebrate your successes and work through any difficulties with you. Our Union Representatives are on hand 24/7 to support you and work with the University to better the workplace experience.  </w:t>
            </w:r>
          </w:p>
          <w:p w14:paraId="11A3F2B8" w14:textId="77777777" w:rsidR="002B1806" w:rsidRPr="00302CBB" w:rsidRDefault="002B1806" w:rsidP="002B1806">
            <w:pPr>
              <w:rPr>
                <w:rFonts w:asciiTheme="minorHAnsi" w:hAnsiTheme="minorHAnsi" w:cstheme="minorHAnsi"/>
              </w:rPr>
            </w:pPr>
          </w:p>
          <w:p w14:paraId="59A33497" w14:textId="77777777" w:rsidR="002B1806" w:rsidRPr="00302CBB" w:rsidRDefault="002B1806" w:rsidP="002B1806">
            <w:pPr>
              <w:rPr>
                <w:rFonts w:asciiTheme="minorHAnsi" w:hAnsiTheme="minorHAnsi" w:cstheme="minorHAnsi"/>
              </w:rPr>
            </w:pPr>
            <w:r w:rsidRPr="00302CBB">
              <w:rPr>
                <w:rFonts w:asciiTheme="minorHAnsi" w:hAnsiTheme="minorHAnsi" w:cstheme="minorHAnsi"/>
              </w:rPr>
              <w:t>Come and visit us today to find out the benefits of being a member, including support at work, free legal advice for in-work and home life, discounted insurance, off-campus conference facilities, funeral care, and</w:t>
            </w:r>
            <w:r w:rsidRPr="00302CBB">
              <w:rPr>
                <w:rFonts w:asciiTheme="minorHAnsi" w:hAnsiTheme="minorHAnsi" w:cstheme="minorHAnsi"/>
                <w:b/>
                <w:bCs/>
              </w:rPr>
              <w:t xml:space="preserve"> FREE</w:t>
            </w:r>
            <w:r w:rsidRPr="00302CBB">
              <w:rPr>
                <w:rFonts w:asciiTheme="minorHAnsi" w:hAnsiTheme="minorHAnsi" w:cstheme="minorHAnsi"/>
              </w:rPr>
              <w:t xml:space="preserve"> online courses. </w:t>
            </w:r>
          </w:p>
          <w:p w14:paraId="277A856B" w14:textId="77777777" w:rsidR="002B1806" w:rsidRPr="00302CBB" w:rsidRDefault="002B1806" w:rsidP="002B1806">
            <w:pPr>
              <w:rPr>
                <w:rFonts w:asciiTheme="minorHAnsi" w:hAnsiTheme="minorHAnsi" w:cstheme="minorHAnsi"/>
                <w:b/>
                <w:bCs/>
              </w:rPr>
            </w:pPr>
          </w:p>
        </w:tc>
        <w:tc>
          <w:tcPr>
            <w:tcW w:w="1083" w:type="dxa"/>
          </w:tcPr>
          <w:p w14:paraId="225D1B6F" w14:textId="2639C158" w:rsidR="002B1806" w:rsidRPr="00302CBB" w:rsidRDefault="007632D0" w:rsidP="002B1806">
            <w:pPr>
              <w:rPr>
                <w:rFonts w:asciiTheme="minorHAnsi" w:hAnsiTheme="minorHAnsi" w:cstheme="minorHAnsi"/>
                <w:b/>
                <w:bCs/>
              </w:rPr>
            </w:pPr>
            <w:r>
              <w:rPr>
                <w:rFonts w:asciiTheme="minorHAnsi" w:hAnsiTheme="minorHAnsi" w:cstheme="minorHAnsi"/>
                <w:b/>
                <w:bCs/>
              </w:rPr>
              <w:t>2</w:t>
            </w:r>
            <w:r w:rsidR="009F20BC">
              <w:rPr>
                <w:rFonts w:asciiTheme="minorHAnsi" w:hAnsiTheme="minorHAnsi" w:cstheme="minorHAnsi"/>
                <w:b/>
                <w:bCs/>
              </w:rPr>
              <w:t>5</w:t>
            </w:r>
          </w:p>
        </w:tc>
      </w:tr>
      <w:tr w:rsidR="004C32F6" w:rsidRPr="00302CBB" w14:paraId="643A45EE" w14:textId="77777777" w:rsidTr="007805E9">
        <w:tc>
          <w:tcPr>
            <w:tcW w:w="3005" w:type="dxa"/>
          </w:tcPr>
          <w:p w14:paraId="1491AE04" w14:textId="1B19D6CA" w:rsidR="004C32F6" w:rsidRPr="00C056EA" w:rsidRDefault="004C32F6" w:rsidP="004C32F6">
            <w:pPr>
              <w:rPr>
                <w:rFonts w:asciiTheme="minorHAnsi" w:hAnsiTheme="minorHAnsi" w:cstheme="minorHAnsi"/>
                <w:b/>
                <w:bCs/>
              </w:rPr>
            </w:pPr>
            <w:r w:rsidRPr="00C056EA">
              <w:rPr>
                <w:rFonts w:asciiTheme="minorHAnsi" w:hAnsiTheme="minorHAnsi" w:cstheme="minorHAnsi"/>
                <w:b/>
                <w:bCs/>
              </w:rPr>
              <w:t>Working Parents and Carers Staff Network</w:t>
            </w:r>
          </w:p>
        </w:tc>
        <w:tc>
          <w:tcPr>
            <w:tcW w:w="4928" w:type="dxa"/>
          </w:tcPr>
          <w:p w14:paraId="4951C89E" w14:textId="77777777" w:rsidR="004C32F6" w:rsidRDefault="004C32F6" w:rsidP="004C32F6">
            <w:pPr>
              <w:rPr>
                <w:rFonts w:ascii="Helvetica" w:hAnsi="Helvetica" w:cs="Helvetica"/>
                <w:color w:val="333333"/>
                <w:sz w:val="23"/>
                <w:szCs w:val="23"/>
                <w:shd w:val="clear" w:color="auto" w:fill="F8F8F8"/>
              </w:rPr>
            </w:pPr>
            <w:r w:rsidRPr="00C056EA">
              <w:rPr>
                <w:rFonts w:asciiTheme="minorHAnsi" w:hAnsiTheme="minorHAnsi" w:cstheme="minorHAnsi"/>
              </w:rPr>
              <w:t>The aim of the group is to support members of staff who have parental or caring responsibility, either currently or previously</w:t>
            </w:r>
            <w:r w:rsidRPr="00C056EA">
              <w:rPr>
                <w:rFonts w:ascii="Helvetica" w:hAnsi="Helvetica" w:cs="Helvetica"/>
                <w:color w:val="333333"/>
                <w:sz w:val="23"/>
                <w:szCs w:val="23"/>
                <w:shd w:val="clear" w:color="auto" w:fill="F8F8F8"/>
              </w:rPr>
              <w:t>.</w:t>
            </w:r>
          </w:p>
          <w:p w14:paraId="33CD8661" w14:textId="25DAF13E" w:rsidR="004C32F6" w:rsidRPr="00C056EA" w:rsidRDefault="004C32F6" w:rsidP="004C32F6">
            <w:pPr>
              <w:rPr>
                <w:rFonts w:asciiTheme="minorHAnsi" w:hAnsiTheme="minorHAnsi" w:cstheme="minorHAnsi"/>
              </w:rPr>
            </w:pPr>
          </w:p>
        </w:tc>
        <w:tc>
          <w:tcPr>
            <w:tcW w:w="1083" w:type="dxa"/>
          </w:tcPr>
          <w:p w14:paraId="6EA8FE8C" w14:textId="618A28F1" w:rsidR="004C32F6" w:rsidRDefault="004C32F6" w:rsidP="004C32F6">
            <w:pPr>
              <w:rPr>
                <w:rFonts w:asciiTheme="minorHAnsi" w:hAnsiTheme="minorHAnsi" w:cstheme="minorHAnsi"/>
                <w:b/>
                <w:bCs/>
              </w:rPr>
            </w:pPr>
            <w:r>
              <w:rPr>
                <w:rFonts w:asciiTheme="minorHAnsi" w:hAnsiTheme="minorHAnsi" w:cstheme="minorHAnsi"/>
                <w:b/>
                <w:bCs/>
              </w:rPr>
              <w:t>23</w:t>
            </w:r>
          </w:p>
        </w:tc>
      </w:tr>
      <w:tr w:rsidR="004C32F6" w:rsidRPr="00302CBB" w14:paraId="59E5CECF" w14:textId="77777777" w:rsidTr="007805E9">
        <w:tc>
          <w:tcPr>
            <w:tcW w:w="3005" w:type="dxa"/>
          </w:tcPr>
          <w:p w14:paraId="31DB8033" w14:textId="77C6430F" w:rsidR="004C32F6" w:rsidRPr="00C056EA" w:rsidRDefault="004C32F6" w:rsidP="004C32F6">
            <w:pPr>
              <w:rPr>
                <w:rFonts w:asciiTheme="minorHAnsi" w:hAnsiTheme="minorHAnsi" w:cstheme="minorHAnsi"/>
                <w:b/>
                <w:bCs/>
              </w:rPr>
            </w:pPr>
          </w:p>
        </w:tc>
        <w:tc>
          <w:tcPr>
            <w:tcW w:w="4928" w:type="dxa"/>
          </w:tcPr>
          <w:p w14:paraId="4CD1EC75" w14:textId="3370869A" w:rsidR="004C32F6" w:rsidRPr="00C056EA" w:rsidRDefault="004C32F6" w:rsidP="004C32F6">
            <w:pPr>
              <w:rPr>
                <w:rFonts w:asciiTheme="minorHAnsi" w:hAnsiTheme="minorHAnsi" w:cstheme="minorHAnsi"/>
              </w:rPr>
            </w:pPr>
          </w:p>
        </w:tc>
        <w:tc>
          <w:tcPr>
            <w:tcW w:w="1083" w:type="dxa"/>
          </w:tcPr>
          <w:p w14:paraId="2C692CBB" w14:textId="7FC8D4A4" w:rsidR="004C32F6" w:rsidRPr="00302CBB" w:rsidRDefault="004C32F6" w:rsidP="004C32F6">
            <w:pPr>
              <w:rPr>
                <w:rFonts w:asciiTheme="minorHAnsi" w:hAnsiTheme="minorHAnsi" w:cstheme="minorHAnsi"/>
                <w:b/>
                <w:bCs/>
              </w:rPr>
            </w:pPr>
          </w:p>
        </w:tc>
      </w:tr>
    </w:tbl>
    <w:p w14:paraId="710FBE8C" w14:textId="77777777" w:rsidR="00A80015" w:rsidRDefault="00A80015" w:rsidP="007805E9">
      <w:pPr>
        <w:rPr>
          <w:rFonts w:asciiTheme="minorHAnsi" w:hAnsiTheme="minorHAnsi" w:cstheme="minorHAnsi"/>
          <w:b/>
          <w:bCs/>
        </w:rPr>
      </w:pPr>
    </w:p>
    <w:p w14:paraId="28C0F4DE" w14:textId="77777777" w:rsidR="00A80015" w:rsidRDefault="00A80015" w:rsidP="007805E9">
      <w:pPr>
        <w:rPr>
          <w:rFonts w:asciiTheme="minorHAnsi" w:hAnsiTheme="minorHAnsi" w:cstheme="minorHAnsi"/>
          <w:b/>
          <w:bCs/>
        </w:rPr>
      </w:pPr>
    </w:p>
    <w:p w14:paraId="4F5790DB" w14:textId="77777777" w:rsidR="00A80015" w:rsidRDefault="00A80015" w:rsidP="007805E9">
      <w:pPr>
        <w:rPr>
          <w:rFonts w:asciiTheme="minorHAnsi" w:hAnsiTheme="minorHAnsi" w:cstheme="minorHAnsi"/>
          <w:b/>
          <w:bCs/>
        </w:rPr>
      </w:pPr>
    </w:p>
    <w:p w14:paraId="21567E8D" w14:textId="77777777" w:rsidR="00A80015" w:rsidRDefault="00A80015" w:rsidP="007805E9">
      <w:pPr>
        <w:rPr>
          <w:rFonts w:asciiTheme="minorHAnsi" w:hAnsiTheme="minorHAnsi" w:cstheme="minorHAnsi"/>
          <w:b/>
          <w:bCs/>
        </w:rPr>
      </w:pPr>
    </w:p>
    <w:p w14:paraId="077C43D2" w14:textId="77777777" w:rsidR="00A80015" w:rsidRDefault="00A80015" w:rsidP="007805E9">
      <w:pPr>
        <w:rPr>
          <w:rFonts w:asciiTheme="minorHAnsi" w:hAnsiTheme="minorHAnsi" w:cstheme="minorHAnsi"/>
          <w:b/>
          <w:bCs/>
        </w:rPr>
      </w:pPr>
    </w:p>
    <w:p w14:paraId="255FD6B4" w14:textId="77777777" w:rsidR="00A80015" w:rsidRDefault="00A80015" w:rsidP="007805E9">
      <w:pPr>
        <w:rPr>
          <w:rFonts w:asciiTheme="minorHAnsi" w:hAnsiTheme="minorHAnsi" w:cstheme="minorHAnsi"/>
          <w:b/>
          <w:bCs/>
        </w:rPr>
      </w:pPr>
    </w:p>
    <w:p w14:paraId="20AFC910" w14:textId="77777777" w:rsidR="00A80015" w:rsidRDefault="00A80015" w:rsidP="007805E9">
      <w:pPr>
        <w:rPr>
          <w:rFonts w:asciiTheme="minorHAnsi" w:hAnsiTheme="minorHAnsi" w:cstheme="minorHAnsi"/>
          <w:b/>
          <w:bCs/>
        </w:rPr>
      </w:pPr>
    </w:p>
    <w:p w14:paraId="177FB9DE" w14:textId="77777777" w:rsidR="00A80015" w:rsidRDefault="00A80015" w:rsidP="007805E9">
      <w:pPr>
        <w:rPr>
          <w:rFonts w:asciiTheme="minorHAnsi" w:hAnsiTheme="minorHAnsi" w:cstheme="minorHAnsi"/>
          <w:b/>
          <w:bCs/>
        </w:rPr>
      </w:pPr>
    </w:p>
    <w:p w14:paraId="124CC37E" w14:textId="77777777" w:rsidR="00A80015" w:rsidRDefault="00A80015" w:rsidP="007805E9">
      <w:pPr>
        <w:rPr>
          <w:rFonts w:asciiTheme="minorHAnsi" w:hAnsiTheme="minorHAnsi" w:cstheme="minorHAnsi"/>
          <w:b/>
          <w:bCs/>
        </w:rPr>
      </w:pPr>
    </w:p>
    <w:p w14:paraId="2C99288B" w14:textId="77777777" w:rsidR="00A80015" w:rsidRDefault="00A80015" w:rsidP="007805E9">
      <w:pPr>
        <w:rPr>
          <w:rFonts w:asciiTheme="minorHAnsi" w:hAnsiTheme="minorHAnsi" w:cstheme="minorHAnsi"/>
          <w:b/>
          <w:bCs/>
        </w:rPr>
      </w:pPr>
    </w:p>
    <w:p w14:paraId="64EC932C" w14:textId="77777777" w:rsidR="00A80015" w:rsidRDefault="00A80015" w:rsidP="007805E9">
      <w:pPr>
        <w:rPr>
          <w:rFonts w:asciiTheme="minorHAnsi" w:hAnsiTheme="minorHAnsi" w:cstheme="minorHAnsi"/>
          <w:b/>
          <w:bCs/>
        </w:rPr>
      </w:pPr>
    </w:p>
    <w:p w14:paraId="6873DADF" w14:textId="77777777" w:rsidR="00A80015" w:rsidRDefault="00A80015" w:rsidP="007805E9">
      <w:pPr>
        <w:rPr>
          <w:rFonts w:asciiTheme="minorHAnsi" w:hAnsiTheme="minorHAnsi" w:cstheme="minorHAnsi"/>
          <w:b/>
          <w:bCs/>
        </w:rPr>
      </w:pPr>
    </w:p>
    <w:p w14:paraId="002FC540" w14:textId="5BF56AD1" w:rsidR="007805E9" w:rsidRPr="00302CBB" w:rsidRDefault="007805E9" w:rsidP="007805E9">
      <w:pPr>
        <w:rPr>
          <w:rFonts w:asciiTheme="minorHAnsi" w:hAnsiTheme="minorHAnsi" w:cstheme="minorHAnsi"/>
          <w:b/>
          <w:bCs/>
        </w:rPr>
      </w:pPr>
      <w:r w:rsidRPr="00302CBB">
        <w:rPr>
          <w:rFonts w:asciiTheme="minorHAnsi" w:hAnsiTheme="minorHAnsi" w:cstheme="minorHAnsi"/>
          <w:b/>
          <w:bCs/>
        </w:rPr>
        <w:t>List of Exhibitors – Stand Order</w:t>
      </w:r>
    </w:p>
    <w:tbl>
      <w:tblPr>
        <w:tblStyle w:val="TableGrid"/>
        <w:tblW w:w="9067" w:type="dxa"/>
        <w:tblLook w:val="04A0" w:firstRow="1" w:lastRow="0" w:firstColumn="1" w:lastColumn="0" w:noHBand="0" w:noVBand="1"/>
      </w:tblPr>
      <w:tblGrid>
        <w:gridCol w:w="7650"/>
        <w:gridCol w:w="1417"/>
      </w:tblGrid>
      <w:tr w:rsidR="00A80015" w:rsidRPr="00A80015" w14:paraId="55529B52" w14:textId="77777777" w:rsidTr="00A80015">
        <w:tc>
          <w:tcPr>
            <w:tcW w:w="7650" w:type="dxa"/>
          </w:tcPr>
          <w:p w14:paraId="38304B25" w14:textId="77777777" w:rsidR="00A80015" w:rsidRPr="00A80015" w:rsidRDefault="00A80015" w:rsidP="005F2E94">
            <w:pPr>
              <w:rPr>
                <w:rFonts w:asciiTheme="minorHAnsi" w:hAnsiTheme="minorHAnsi" w:cstheme="minorHAnsi"/>
                <w:b/>
                <w:bCs/>
                <w:color w:val="7030A0"/>
              </w:rPr>
            </w:pPr>
            <w:r w:rsidRPr="00A80015">
              <w:rPr>
                <w:rFonts w:asciiTheme="minorHAnsi" w:hAnsiTheme="minorHAnsi" w:cstheme="minorHAnsi"/>
                <w:b/>
                <w:bCs/>
                <w:color w:val="7030A0"/>
              </w:rPr>
              <w:t>Exhibitor</w:t>
            </w:r>
          </w:p>
        </w:tc>
        <w:tc>
          <w:tcPr>
            <w:tcW w:w="1417" w:type="dxa"/>
          </w:tcPr>
          <w:p w14:paraId="64D4DDEC" w14:textId="77777777" w:rsidR="00A80015" w:rsidRPr="00A80015" w:rsidRDefault="00A80015" w:rsidP="005F2E94">
            <w:pPr>
              <w:rPr>
                <w:rFonts w:asciiTheme="minorHAnsi" w:hAnsiTheme="minorHAnsi" w:cstheme="minorHAnsi"/>
                <w:b/>
                <w:bCs/>
                <w:color w:val="7030A0"/>
              </w:rPr>
            </w:pPr>
            <w:r w:rsidRPr="00A80015">
              <w:rPr>
                <w:rFonts w:asciiTheme="minorHAnsi" w:hAnsiTheme="minorHAnsi" w:cstheme="minorHAnsi"/>
                <w:b/>
                <w:bCs/>
                <w:color w:val="7030A0"/>
              </w:rPr>
              <w:t>Stand</w:t>
            </w:r>
          </w:p>
        </w:tc>
      </w:tr>
      <w:tr w:rsidR="00A80015" w:rsidRPr="00302CBB" w14:paraId="5C96C271" w14:textId="77777777" w:rsidTr="00A80015">
        <w:tc>
          <w:tcPr>
            <w:tcW w:w="7650" w:type="dxa"/>
          </w:tcPr>
          <w:p w14:paraId="5D1D8AE7" w14:textId="2683FDA3" w:rsidR="00A80015" w:rsidRPr="00302CBB" w:rsidRDefault="00A80015" w:rsidP="005F2E94">
            <w:pPr>
              <w:rPr>
                <w:rFonts w:asciiTheme="minorHAnsi" w:hAnsiTheme="minorHAnsi" w:cstheme="minorHAnsi"/>
                <w:b/>
                <w:bCs/>
              </w:rPr>
            </w:pPr>
            <w:r>
              <w:rPr>
                <w:rFonts w:asciiTheme="minorHAnsi" w:hAnsiTheme="minorHAnsi" w:cstheme="minorHAnsi"/>
                <w:b/>
                <w:bCs/>
              </w:rPr>
              <w:t>Organisational Development</w:t>
            </w:r>
          </w:p>
        </w:tc>
        <w:tc>
          <w:tcPr>
            <w:tcW w:w="1417" w:type="dxa"/>
          </w:tcPr>
          <w:p w14:paraId="6BD16EDB" w14:textId="6D270C29" w:rsidR="00A80015" w:rsidRPr="00302CBB" w:rsidRDefault="00A80015" w:rsidP="005F2E94">
            <w:pPr>
              <w:rPr>
                <w:rFonts w:asciiTheme="minorHAnsi" w:hAnsiTheme="minorHAnsi" w:cstheme="minorHAnsi"/>
                <w:b/>
                <w:bCs/>
              </w:rPr>
            </w:pPr>
            <w:r w:rsidRPr="00302CBB">
              <w:rPr>
                <w:rFonts w:asciiTheme="minorHAnsi" w:hAnsiTheme="minorHAnsi" w:cstheme="minorHAnsi"/>
                <w:b/>
                <w:bCs/>
              </w:rPr>
              <w:t>1</w:t>
            </w:r>
          </w:p>
        </w:tc>
      </w:tr>
      <w:tr w:rsidR="00A80015" w:rsidRPr="00302CBB" w14:paraId="2D111EB3" w14:textId="77777777" w:rsidTr="00A80015">
        <w:tc>
          <w:tcPr>
            <w:tcW w:w="7650" w:type="dxa"/>
          </w:tcPr>
          <w:p w14:paraId="1EAE3EB2" w14:textId="1D3C7125" w:rsidR="00A80015" w:rsidRPr="00302CBB" w:rsidRDefault="00A80015" w:rsidP="005F2E94">
            <w:pPr>
              <w:rPr>
                <w:rFonts w:asciiTheme="minorHAnsi" w:hAnsiTheme="minorHAnsi" w:cstheme="minorHAnsi"/>
                <w:b/>
                <w:bCs/>
              </w:rPr>
            </w:pPr>
            <w:r>
              <w:rPr>
                <w:rFonts w:asciiTheme="minorHAnsi" w:hAnsiTheme="minorHAnsi" w:cstheme="minorHAnsi"/>
                <w:b/>
                <w:bCs/>
              </w:rPr>
              <w:t>Academic Registry</w:t>
            </w:r>
          </w:p>
        </w:tc>
        <w:tc>
          <w:tcPr>
            <w:tcW w:w="1417" w:type="dxa"/>
          </w:tcPr>
          <w:p w14:paraId="50BE3C03" w14:textId="0E0A7436" w:rsidR="00A80015" w:rsidRPr="00302CBB" w:rsidRDefault="00A80015" w:rsidP="005F2E94">
            <w:pPr>
              <w:rPr>
                <w:rFonts w:asciiTheme="minorHAnsi" w:hAnsiTheme="minorHAnsi" w:cstheme="minorHAnsi"/>
                <w:b/>
                <w:bCs/>
              </w:rPr>
            </w:pPr>
            <w:r w:rsidRPr="00302CBB">
              <w:rPr>
                <w:rFonts w:asciiTheme="minorHAnsi" w:hAnsiTheme="minorHAnsi" w:cstheme="minorHAnsi"/>
                <w:b/>
                <w:bCs/>
              </w:rPr>
              <w:t>2</w:t>
            </w:r>
          </w:p>
        </w:tc>
      </w:tr>
      <w:tr w:rsidR="00A80015" w:rsidRPr="00302CBB" w14:paraId="2F72326B" w14:textId="77777777" w:rsidTr="00A80015">
        <w:tc>
          <w:tcPr>
            <w:tcW w:w="7650" w:type="dxa"/>
          </w:tcPr>
          <w:p w14:paraId="04D38A2E" w14:textId="1B00FC6F" w:rsidR="00A80015" w:rsidRPr="00302CBB" w:rsidRDefault="00A80015" w:rsidP="005F2E94">
            <w:pPr>
              <w:rPr>
                <w:rFonts w:asciiTheme="minorHAnsi" w:hAnsiTheme="minorHAnsi" w:cstheme="minorHAnsi"/>
                <w:b/>
                <w:bCs/>
              </w:rPr>
            </w:pPr>
            <w:r>
              <w:rPr>
                <w:rFonts w:asciiTheme="minorHAnsi" w:hAnsiTheme="minorHAnsi" w:cstheme="minorHAnsi"/>
                <w:b/>
                <w:bCs/>
              </w:rPr>
              <w:t>Research and Enterprise Services</w:t>
            </w:r>
          </w:p>
        </w:tc>
        <w:tc>
          <w:tcPr>
            <w:tcW w:w="1417" w:type="dxa"/>
          </w:tcPr>
          <w:p w14:paraId="451AC7DD" w14:textId="42190413" w:rsidR="00A80015" w:rsidRPr="00302CBB" w:rsidRDefault="00A80015" w:rsidP="005F2E94">
            <w:pPr>
              <w:rPr>
                <w:rFonts w:asciiTheme="minorHAnsi" w:hAnsiTheme="minorHAnsi" w:cstheme="minorHAnsi"/>
                <w:b/>
                <w:bCs/>
              </w:rPr>
            </w:pPr>
            <w:r w:rsidRPr="00302CBB">
              <w:rPr>
                <w:rFonts w:asciiTheme="minorHAnsi" w:hAnsiTheme="minorHAnsi" w:cstheme="minorHAnsi"/>
                <w:b/>
                <w:bCs/>
              </w:rPr>
              <w:t>3</w:t>
            </w:r>
          </w:p>
        </w:tc>
      </w:tr>
      <w:tr w:rsidR="00A80015" w:rsidRPr="00302CBB" w14:paraId="0383608A" w14:textId="77777777" w:rsidTr="00A80015">
        <w:tc>
          <w:tcPr>
            <w:tcW w:w="7650" w:type="dxa"/>
          </w:tcPr>
          <w:p w14:paraId="4B04F123" w14:textId="210D2C2B" w:rsidR="00A80015" w:rsidRPr="00302CBB" w:rsidRDefault="00A80015" w:rsidP="005F2E94">
            <w:pPr>
              <w:rPr>
                <w:rFonts w:asciiTheme="minorHAnsi" w:hAnsiTheme="minorHAnsi" w:cstheme="minorHAnsi"/>
                <w:b/>
                <w:bCs/>
              </w:rPr>
            </w:pPr>
            <w:r>
              <w:rPr>
                <w:rFonts w:asciiTheme="minorHAnsi" w:hAnsiTheme="minorHAnsi" w:cstheme="minorHAnsi"/>
                <w:b/>
                <w:bCs/>
              </w:rPr>
              <w:t>Finance</w:t>
            </w:r>
          </w:p>
        </w:tc>
        <w:tc>
          <w:tcPr>
            <w:tcW w:w="1417" w:type="dxa"/>
          </w:tcPr>
          <w:p w14:paraId="7BBFAE01" w14:textId="54BE192E" w:rsidR="00A80015" w:rsidRPr="00302CBB" w:rsidRDefault="00A80015" w:rsidP="005F2E94">
            <w:pPr>
              <w:rPr>
                <w:rFonts w:asciiTheme="minorHAnsi" w:hAnsiTheme="minorHAnsi" w:cstheme="minorHAnsi"/>
                <w:b/>
                <w:bCs/>
              </w:rPr>
            </w:pPr>
            <w:r w:rsidRPr="00302CBB">
              <w:rPr>
                <w:rFonts w:asciiTheme="minorHAnsi" w:hAnsiTheme="minorHAnsi" w:cstheme="minorHAnsi"/>
                <w:b/>
                <w:bCs/>
              </w:rPr>
              <w:t>4</w:t>
            </w:r>
          </w:p>
        </w:tc>
      </w:tr>
      <w:tr w:rsidR="00A80015" w:rsidRPr="00302CBB" w14:paraId="2ABDCEA3" w14:textId="77777777" w:rsidTr="00A80015">
        <w:tc>
          <w:tcPr>
            <w:tcW w:w="7650" w:type="dxa"/>
          </w:tcPr>
          <w:p w14:paraId="621B517E" w14:textId="6E1EC472" w:rsidR="00A80015" w:rsidRPr="00302CBB" w:rsidRDefault="00A80015" w:rsidP="005F2E94">
            <w:pPr>
              <w:rPr>
                <w:rFonts w:asciiTheme="minorHAnsi" w:hAnsiTheme="minorHAnsi" w:cstheme="minorHAnsi"/>
                <w:b/>
                <w:bCs/>
              </w:rPr>
            </w:pPr>
            <w:r>
              <w:rPr>
                <w:rFonts w:asciiTheme="minorHAnsi" w:hAnsiTheme="minorHAnsi" w:cstheme="minorHAnsi"/>
                <w:b/>
                <w:bCs/>
              </w:rPr>
              <w:t>The University Library</w:t>
            </w:r>
          </w:p>
        </w:tc>
        <w:tc>
          <w:tcPr>
            <w:tcW w:w="1417" w:type="dxa"/>
          </w:tcPr>
          <w:p w14:paraId="4E5EED2E" w14:textId="0DCDB89D" w:rsidR="00A80015" w:rsidRPr="00302CBB" w:rsidRDefault="00A80015" w:rsidP="005F2E94">
            <w:pPr>
              <w:rPr>
                <w:rFonts w:asciiTheme="minorHAnsi" w:hAnsiTheme="minorHAnsi" w:cstheme="minorHAnsi"/>
                <w:b/>
                <w:bCs/>
              </w:rPr>
            </w:pPr>
            <w:r w:rsidRPr="00302CBB">
              <w:rPr>
                <w:rFonts w:asciiTheme="minorHAnsi" w:hAnsiTheme="minorHAnsi" w:cstheme="minorHAnsi"/>
                <w:b/>
                <w:bCs/>
              </w:rPr>
              <w:t>5</w:t>
            </w:r>
          </w:p>
        </w:tc>
      </w:tr>
      <w:tr w:rsidR="00A80015" w:rsidRPr="00302CBB" w14:paraId="4266E6E7" w14:textId="77777777" w:rsidTr="00A80015">
        <w:tc>
          <w:tcPr>
            <w:tcW w:w="7650" w:type="dxa"/>
          </w:tcPr>
          <w:p w14:paraId="4EACFD49" w14:textId="7525D205" w:rsidR="00A80015" w:rsidRPr="00302CBB" w:rsidRDefault="00A80015" w:rsidP="005F2E94">
            <w:pPr>
              <w:rPr>
                <w:rFonts w:asciiTheme="minorHAnsi" w:hAnsiTheme="minorHAnsi" w:cstheme="minorHAnsi"/>
                <w:b/>
                <w:bCs/>
              </w:rPr>
            </w:pPr>
            <w:r w:rsidRPr="009717E7">
              <w:rPr>
                <w:rFonts w:asciiTheme="minorHAnsi" w:hAnsiTheme="minorHAnsi" w:cstheme="minorHAnsi"/>
                <w:b/>
                <w:bCs/>
              </w:rPr>
              <w:t>Creative and Print Services</w:t>
            </w:r>
          </w:p>
        </w:tc>
        <w:tc>
          <w:tcPr>
            <w:tcW w:w="1417" w:type="dxa"/>
          </w:tcPr>
          <w:p w14:paraId="3906513A" w14:textId="28301C07" w:rsidR="00A80015" w:rsidRPr="00302CBB" w:rsidRDefault="00A80015" w:rsidP="005F2E94">
            <w:pPr>
              <w:rPr>
                <w:rFonts w:asciiTheme="minorHAnsi" w:hAnsiTheme="minorHAnsi" w:cstheme="minorHAnsi"/>
                <w:b/>
                <w:bCs/>
              </w:rPr>
            </w:pPr>
            <w:r w:rsidRPr="00302CBB">
              <w:rPr>
                <w:rFonts w:asciiTheme="minorHAnsi" w:hAnsiTheme="minorHAnsi" w:cstheme="minorHAnsi"/>
                <w:b/>
                <w:bCs/>
              </w:rPr>
              <w:t>6</w:t>
            </w:r>
          </w:p>
        </w:tc>
      </w:tr>
      <w:tr w:rsidR="00A80015" w:rsidRPr="00302CBB" w14:paraId="2D2485A0" w14:textId="77777777" w:rsidTr="00A80015">
        <w:tc>
          <w:tcPr>
            <w:tcW w:w="7650" w:type="dxa"/>
          </w:tcPr>
          <w:p w14:paraId="00B4F4AD" w14:textId="4D07EB65" w:rsidR="00A80015" w:rsidRPr="00302CBB" w:rsidRDefault="00A80015" w:rsidP="005F2E94">
            <w:pPr>
              <w:rPr>
                <w:rFonts w:asciiTheme="minorHAnsi" w:hAnsiTheme="minorHAnsi" w:cstheme="minorHAnsi"/>
                <w:b/>
                <w:bCs/>
              </w:rPr>
            </w:pPr>
            <w:r>
              <w:rPr>
                <w:rFonts w:asciiTheme="minorHAnsi" w:hAnsiTheme="minorHAnsi" w:cstheme="minorHAnsi"/>
                <w:b/>
                <w:bCs/>
              </w:rPr>
              <w:t>Catering and Retail Services</w:t>
            </w:r>
          </w:p>
        </w:tc>
        <w:tc>
          <w:tcPr>
            <w:tcW w:w="1417" w:type="dxa"/>
          </w:tcPr>
          <w:p w14:paraId="683DFD1F" w14:textId="58B00CD6" w:rsidR="00A80015" w:rsidRPr="00302CBB" w:rsidRDefault="00A80015" w:rsidP="005F2E94">
            <w:pPr>
              <w:rPr>
                <w:rFonts w:asciiTheme="minorHAnsi" w:hAnsiTheme="minorHAnsi" w:cstheme="minorHAnsi"/>
                <w:b/>
                <w:bCs/>
              </w:rPr>
            </w:pPr>
            <w:r w:rsidRPr="00302CBB">
              <w:rPr>
                <w:rFonts w:asciiTheme="minorHAnsi" w:hAnsiTheme="minorHAnsi" w:cstheme="minorHAnsi"/>
                <w:b/>
                <w:bCs/>
              </w:rPr>
              <w:t>7</w:t>
            </w:r>
          </w:p>
        </w:tc>
      </w:tr>
      <w:tr w:rsidR="00A80015" w:rsidRPr="00302CBB" w14:paraId="5487C123" w14:textId="77777777" w:rsidTr="00A80015">
        <w:tc>
          <w:tcPr>
            <w:tcW w:w="7650" w:type="dxa"/>
          </w:tcPr>
          <w:p w14:paraId="7ACA4F28" w14:textId="787D5DD0" w:rsidR="00A80015" w:rsidRPr="00302CBB" w:rsidRDefault="00A80015" w:rsidP="005F2E94">
            <w:pPr>
              <w:rPr>
                <w:rFonts w:asciiTheme="minorHAnsi" w:hAnsiTheme="minorHAnsi" w:cstheme="minorHAnsi"/>
                <w:b/>
                <w:bCs/>
              </w:rPr>
            </w:pPr>
            <w:r>
              <w:rPr>
                <w:rFonts w:asciiTheme="minorHAnsi" w:hAnsiTheme="minorHAnsi" w:cstheme="minorHAnsi"/>
                <w:b/>
                <w:bCs/>
              </w:rPr>
              <w:t>The Student Advice and Support Service</w:t>
            </w:r>
          </w:p>
        </w:tc>
        <w:tc>
          <w:tcPr>
            <w:tcW w:w="1417" w:type="dxa"/>
          </w:tcPr>
          <w:p w14:paraId="79307F12" w14:textId="5EACF0CD" w:rsidR="00A80015" w:rsidRPr="00302CBB" w:rsidRDefault="00A80015" w:rsidP="005F2E94">
            <w:pPr>
              <w:rPr>
                <w:rFonts w:asciiTheme="minorHAnsi" w:hAnsiTheme="minorHAnsi" w:cstheme="minorHAnsi"/>
                <w:b/>
                <w:bCs/>
              </w:rPr>
            </w:pPr>
            <w:r>
              <w:rPr>
                <w:rFonts w:asciiTheme="minorHAnsi" w:hAnsiTheme="minorHAnsi" w:cstheme="minorHAnsi"/>
                <w:b/>
                <w:bCs/>
              </w:rPr>
              <w:t>8</w:t>
            </w:r>
          </w:p>
        </w:tc>
      </w:tr>
      <w:tr w:rsidR="00A80015" w:rsidRPr="00302CBB" w14:paraId="275C4AC8" w14:textId="77777777" w:rsidTr="00A80015">
        <w:tc>
          <w:tcPr>
            <w:tcW w:w="7650" w:type="dxa"/>
          </w:tcPr>
          <w:p w14:paraId="07AF89EE" w14:textId="27121CB3" w:rsidR="00A80015" w:rsidRPr="002E5A6A" w:rsidRDefault="00A80015" w:rsidP="005F2E94">
            <w:pPr>
              <w:rPr>
                <w:rFonts w:asciiTheme="minorHAnsi" w:hAnsiTheme="minorHAnsi" w:cstheme="minorHAnsi"/>
                <w:b/>
                <w:bCs/>
              </w:rPr>
            </w:pPr>
            <w:r w:rsidRPr="002E5A6A">
              <w:rPr>
                <w:rFonts w:asciiTheme="minorHAnsi" w:hAnsiTheme="minorHAnsi" w:cstheme="minorHAnsi"/>
                <w:b/>
                <w:bCs/>
              </w:rPr>
              <w:t>Student Wellbeing and Inclusivity (SWAI).</w:t>
            </w:r>
          </w:p>
        </w:tc>
        <w:tc>
          <w:tcPr>
            <w:tcW w:w="1417" w:type="dxa"/>
          </w:tcPr>
          <w:p w14:paraId="029EF652" w14:textId="0BDC4AA2" w:rsidR="00A80015" w:rsidRDefault="00A80015" w:rsidP="005F2E94">
            <w:pPr>
              <w:rPr>
                <w:rFonts w:asciiTheme="minorHAnsi" w:hAnsiTheme="minorHAnsi" w:cstheme="minorHAnsi"/>
                <w:b/>
                <w:bCs/>
              </w:rPr>
            </w:pPr>
            <w:r>
              <w:rPr>
                <w:rFonts w:asciiTheme="minorHAnsi" w:hAnsiTheme="minorHAnsi" w:cstheme="minorHAnsi"/>
                <w:b/>
                <w:bCs/>
              </w:rPr>
              <w:t>9</w:t>
            </w:r>
          </w:p>
        </w:tc>
      </w:tr>
      <w:tr w:rsidR="00A80015" w:rsidRPr="00302CBB" w14:paraId="1237A616" w14:textId="77777777" w:rsidTr="00A80015">
        <w:tc>
          <w:tcPr>
            <w:tcW w:w="7650" w:type="dxa"/>
          </w:tcPr>
          <w:p w14:paraId="77092F42" w14:textId="60C6BA36" w:rsidR="00A80015" w:rsidRPr="00302CBB" w:rsidRDefault="00A80015" w:rsidP="005F2E94">
            <w:pPr>
              <w:rPr>
                <w:rFonts w:asciiTheme="minorHAnsi" w:hAnsiTheme="minorHAnsi" w:cstheme="minorHAnsi"/>
                <w:b/>
                <w:bCs/>
              </w:rPr>
            </w:pPr>
            <w:r>
              <w:rPr>
                <w:rFonts w:asciiTheme="minorHAnsi" w:hAnsiTheme="minorHAnsi" w:cstheme="minorHAnsi"/>
                <w:b/>
                <w:bCs/>
              </w:rPr>
              <w:t xml:space="preserve">Careers Network </w:t>
            </w:r>
          </w:p>
        </w:tc>
        <w:tc>
          <w:tcPr>
            <w:tcW w:w="1417" w:type="dxa"/>
          </w:tcPr>
          <w:p w14:paraId="2470B0B4" w14:textId="7DD78E3B" w:rsidR="00A80015" w:rsidRPr="00302CBB" w:rsidRDefault="00A80015" w:rsidP="005F2E94">
            <w:pPr>
              <w:rPr>
                <w:rFonts w:asciiTheme="minorHAnsi" w:hAnsiTheme="minorHAnsi" w:cstheme="minorHAnsi"/>
                <w:b/>
                <w:bCs/>
              </w:rPr>
            </w:pPr>
            <w:r>
              <w:rPr>
                <w:rFonts w:asciiTheme="minorHAnsi" w:hAnsiTheme="minorHAnsi" w:cstheme="minorHAnsi"/>
                <w:b/>
                <w:bCs/>
              </w:rPr>
              <w:t>10</w:t>
            </w:r>
          </w:p>
        </w:tc>
      </w:tr>
      <w:tr w:rsidR="00A80015" w:rsidRPr="00302CBB" w14:paraId="69E02C53" w14:textId="77777777" w:rsidTr="00A80015">
        <w:tc>
          <w:tcPr>
            <w:tcW w:w="7650" w:type="dxa"/>
          </w:tcPr>
          <w:p w14:paraId="7BEB5269" w14:textId="54503D75" w:rsidR="00A80015" w:rsidRPr="00302CBB" w:rsidRDefault="00A80015" w:rsidP="005F2E94">
            <w:pPr>
              <w:rPr>
                <w:rFonts w:asciiTheme="minorHAnsi" w:hAnsiTheme="minorHAnsi" w:cstheme="minorHAnsi"/>
                <w:b/>
                <w:bCs/>
              </w:rPr>
            </w:pPr>
            <w:r>
              <w:rPr>
                <w:rFonts w:asciiTheme="minorHAnsi" w:hAnsiTheme="minorHAnsi" w:cstheme="minorHAnsi"/>
                <w:b/>
                <w:bCs/>
              </w:rPr>
              <w:t>Physio Clinic</w:t>
            </w:r>
          </w:p>
        </w:tc>
        <w:tc>
          <w:tcPr>
            <w:tcW w:w="1417" w:type="dxa"/>
          </w:tcPr>
          <w:p w14:paraId="6C7544E0" w14:textId="1313038D" w:rsidR="00A80015" w:rsidRPr="00302CBB" w:rsidRDefault="00A80015" w:rsidP="005F2E94">
            <w:pPr>
              <w:rPr>
                <w:rFonts w:asciiTheme="minorHAnsi" w:hAnsiTheme="minorHAnsi" w:cstheme="minorHAnsi"/>
                <w:b/>
                <w:bCs/>
              </w:rPr>
            </w:pPr>
            <w:r>
              <w:rPr>
                <w:rFonts w:asciiTheme="minorHAnsi" w:hAnsiTheme="minorHAnsi" w:cstheme="minorHAnsi"/>
                <w:b/>
                <w:bCs/>
              </w:rPr>
              <w:t>11</w:t>
            </w:r>
          </w:p>
        </w:tc>
      </w:tr>
      <w:tr w:rsidR="00A80015" w:rsidRPr="00302CBB" w14:paraId="75C8C594" w14:textId="77777777" w:rsidTr="00A80015">
        <w:tc>
          <w:tcPr>
            <w:tcW w:w="7650" w:type="dxa"/>
          </w:tcPr>
          <w:p w14:paraId="58115C2B" w14:textId="71C28DC0" w:rsidR="00A80015" w:rsidRPr="00302CBB" w:rsidRDefault="00A80015" w:rsidP="005F2E94">
            <w:pPr>
              <w:rPr>
                <w:rFonts w:asciiTheme="minorHAnsi" w:hAnsiTheme="minorHAnsi" w:cstheme="minorHAnsi"/>
                <w:b/>
                <w:bCs/>
              </w:rPr>
            </w:pPr>
            <w:r>
              <w:rPr>
                <w:rFonts w:asciiTheme="minorHAnsi" w:hAnsiTheme="minorHAnsi" w:cstheme="minorHAnsi"/>
                <w:b/>
                <w:bCs/>
              </w:rPr>
              <w:t>Sports Development Centre</w:t>
            </w:r>
          </w:p>
        </w:tc>
        <w:tc>
          <w:tcPr>
            <w:tcW w:w="1417" w:type="dxa"/>
          </w:tcPr>
          <w:p w14:paraId="6BFD76F0" w14:textId="138ECC32" w:rsidR="00A80015" w:rsidRPr="00302CBB" w:rsidRDefault="00A80015" w:rsidP="005F2E94">
            <w:pPr>
              <w:rPr>
                <w:rFonts w:asciiTheme="minorHAnsi" w:hAnsiTheme="minorHAnsi" w:cstheme="minorHAnsi"/>
                <w:b/>
                <w:bCs/>
              </w:rPr>
            </w:pPr>
            <w:r>
              <w:rPr>
                <w:rFonts w:asciiTheme="minorHAnsi" w:hAnsiTheme="minorHAnsi" w:cstheme="minorHAnsi"/>
                <w:b/>
                <w:bCs/>
              </w:rPr>
              <w:t>12</w:t>
            </w:r>
          </w:p>
        </w:tc>
      </w:tr>
      <w:tr w:rsidR="00A80015" w:rsidRPr="00302CBB" w14:paraId="4D5AA85F" w14:textId="77777777" w:rsidTr="00A80015">
        <w:tc>
          <w:tcPr>
            <w:tcW w:w="7650" w:type="dxa"/>
          </w:tcPr>
          <w:p w14:paraId="3250AA4A" w14:textId="6B02847D" w:rsidR="00A80015" w:rsidRPr="00302CBB" w:rsidRDefault="00A80015" w:rsidP="005F2E94">
            <w:pPr>
              <w:rPr>
                <w:rFonts w:asciiTheme="minorHAnsi" w:hAnsiTheme="minorHAnsi" w:cstheme="minorHAnsi"/>
                <w:b/>
                <w:bCs/>
              </w:rPr>
            </w:pPr>
            <w:r>
              <w:rPr>
                <w:rFonts w:asciiTheme="minorHAnsi" w:hAnsiTheme="minorHAnsi" w:cstheme="minorHAnsi"/>
                <w:b/>
                <w:bCs/>
              </w:rPr>
              <w:t>LU Arts</w:t>
            </w:r>
          </w:p>
        </w:tc>
        <w:tc>
          <w:tcPr>
            <w:tcW w:w="1417" w:type="dxa"/>
          </w:tcPr>
          <w:p w14:paraId="63584BA3" w14:textId="6C2801FF" w:rsidR="00A80015" w:rsidRPr="00302CBB" w:rsidRDefault="00A80015" w:rsidP="005F2E94">
            <w:pPr>
              <w:rPr>
                <w:rFonts w:asciiTheme="minorHAnsi" w:hAnsiTheme="minorHAnsi" w:cstheme="minorHAnsi"/>
                <w:b/>
                <w:bCs/>
              </w:rPr>
            </w:pPr>
            <w:r>
              <w:rPr>
                <w:rFonts w:asciiTheme="minorHAnsi" w:hAnsiTheme="minorHAnsi" w:cstheme="minorHAnsi"/>
                <w:b/>
                <w:bCs/>
              </w:rPr>
              <w:t>13</w:t>
            </w:r>
          </w:p>
        </w:tc>
      </w:tr>
      <w:tr w:rsidR="00A80015" w:rsidRPr="00302CBB" w14:paraId="27ACB147" w14:textId="77777777" w:rsidTr="00A80015">
        <w:tc>
          <w:tcPr>
            <w:tcW w:w="7650" w:type="dxa"/>
          </w:tcPr>
          <w:p w14:paraId="29FA1D87" w14:textId="587DE7A0" w:rsidR="00A80015" w:rsidRPr="00302CBB" w:rsidRDefault="00A80015" w:rsidP="005F2E94">
            <w:pPr>
              <w:rPr>
                <w:rFonts w:asciiTheme="minorHAnsi" w:hAnsiTheme="minorHAnsi" w:cstheme="minorHAnsi"/>
                <w:b/>
                <w:bCs/>
              </w:rPr>
            </w:pPr>
            <w:r>
              <w:rPr>
                <w:rFonts w:asciiTheme="minorHAnsi" w:hAnsiTheme="minorHAnsi" w:cstheme="minorHAnsi"/>
                <w:b/>
                <w:bCs/>
              </w:rPr>
              <w:t>Sustainability Team</w:t>
            </w:r>
          </w:p>
        </w:tc>
        <w:tc>
          <w:tcPr>
            <w:tcW w:w="1417" w:type="dxa"/>
          </w:tcPr>
          <w:p w14:paraId="1DBE46BE" w14:textId="4A89C9EC" w:rsidR="00A80015" w:rsidRPr="00302CBB" w:rsidRDefault="00A80015" w:rsidP="005F2E94">
            <w:pPr>
              <w:rPr>
                <w:rFonts w:asciiTheme="minorHAnsi" w:hAnsiTheme="minorHAnsi" w:cstheme="minorHAnsi"/>
                <w:b/>
                <w:bCs/>
              </w:rPr>
            </w:pPr>
            <w:r>
              <w:rPr>
                <w:rFonts w:asciiTheme="minorHAnsi" w:hAnsiTheme="minorHAnsi" w:cstheme="minorHAnsi"/>
                <w:b/>
                <w:bCs/>
              </w:rPr>
              <w:t>14</w:t>
            </w:r>
          </w:p>
        </w:tc>
      </w:tr>
      <w:tr w:rsidR="00A80015" w:rsidRPr="00302CBB" w14:paraId="6567B15F" w14:textId="77777777" w:rsidTr="00A80015">
        <w:tc>
          <w:tcPr>
            <w:tcW w:w="7650" w:type="dxa"/>
          </w:tcPr>
          <w:p w14:paraId="2719CADC" w14:textId="2D6A4462" w:rsidR="00A80015" w:rsidRPr="00302CBB" w:rsidRDefault="00A80015" w:rsidP="005F2E94">
            <w:pPr>
              <w:rPr>
                <w:rFonts w:asciiTheme="minorHAnsi" w:hAnsiTheme="minorHAnsi" w:cstheme="minorHAnsi"/>
                <w:b/>
                <w:bCs/>
              </w:rPr>
            </w:pPr>
            <w:r>
              <w:rPr>
                <w:rFonts w:asciiTheme="minorHAnsi" w:hAnsiTheme="minorHAnsi" w:cstheme="minorHAnsi"/>
                <w:b/>
                <w:bCs/>
              </w:rPr>
              <w:t>Nursery</w:t>
            </w:r>
          </w:p>
        </w:tc>
        <w:tc>
          <w:tcPr>
            <w:tcW w:w="1417" w:type="dxa"/>
          </w:tcPr>
          <w:p w14:paraId="375F7DBE" w14:textId="5C16B18B" w:rsidR="00A80015" w:rsidRPr="00302CBB" w:rsidRDefault="00A80015" w:rsidP="005F2E94">
            <w:pPr>
              <w:rPr>
                <w:rFonts w:asciiTheme="minorHAnsi" w:hAnsiTheme="minorHAnsi" w:cstheme="minorHAnsi"/>
                <w:b/>
                <w:bCs/>
              </w:rPr>
            </w:pPr>
            <w:r>
              <w:rPr>
                <w:rFonts w:asciiTheme="minorHAnsi" w:hAnsiTheme="minorHAnsi" w:cstheme="minorHAnsi"/>
                <w:b/>
                <w:bCs/>
              </w:rPr>
              <w:t>15</w:t>
            </w:r>
          </w:p>
        </w:tc>
      </w:tr>
      <w:tr w:rsidR="00A80015" w:rsidRPr="00302CBB" w14:paraId="7559384C" w14:textId="77777777" w:rsidTr="00A80015">
        <w:tc>
          <w:tcPr>
            <w:tcW w:w="7650" w:type="dxa"/>
          </w:tcPr>
          <w:p w14:paraId="28C4D177" w14:textId="534CF193" w:rsidR="00A80015" w:rsidRPr="00302CBB" w:rsidRDefault="00A80015" w:rsidP="005F2E94">
            <w:pPr>
              <w:rPr>
                <w:rFonts w:asciiTheme="minorHAnsi" w:hAnsiTheme="minorHAnsi" w:cstheme="minorHAnsi"/>
                <w:b/>
                <w:bCs/>
              </w:rPr>
            </w:pPr>
            <w:r>
              <w:rPr>
                <w:rFonts w:asciiTheme="minorHAnsi" w:hAnsiTheme="minorHAnsi" w:cstheme="minorHAnsi"/>
                <w:b/>
                <w:bCs/>
              </w:rPr>
              <w:t>Loughborough Students’ Union</w:t>
            </w:r>
          </w:p>
        </w:tc>
        <w:tc>
          <w:tcPr>
            <w:tcW w:w="1417" w:type="dxa"/>
          </w:tcPr>
          <w:p w14:paraId="420FDB34" w14:textId="18119117" w:rsidR="00A80015" w:rsidRPr="00302CBB" w:rsidRDefault="00A80015" w:rsidP="005F2E94">
            <w:pPr>
              <w:rPr>
                <w:rFonts w:asciiTheme="minorHAnsi" w:hAnsiTheme="minorHAnsi" w:cstheme="minorHAnsi"/>
                <w:b/>
                <w:bCs/>
              </w:rPr>
            </w:pPr>
            <w:r>
              <w:rPr>
                <w:rFonts w:asciiTheme="minorHAnsi" w:hAnsiTheme="minorHAnsi" w:cstheme="minorHAnsi"/>
                <w:b/>
                <w:bCs/>
              </w:rPr>
              <w:t>16</w:t>
            </w:r>
          </w:p>
        </w:tc>
      </w:tr>
      <w:tr w:rsidR="00A80015" w:rsidRPr="00302CBB" w14:paraId="317462A3" w14:textId="77777777" w:rsidTr="00A80015">
        <w:tc>
          <w:tcPr>
            <w:tcW w:w="7650" w:type="dxa"/>
          </w:tcPr>
          <w:p w14:paraId="7AD1B6B7" w14:textId="2ED4FDA1" w:rsidR="00A80015" w:rsidRPr="0011459F" w:rsidRDefault="00C55932" w:rsidP="0011459F">
            <w:pPr>
              <w:ind w:left="720" w:hanging="720"/>
              <w:rPr>
                <w:rFonts w:asciiTheme="minorHAnsi" w:hAnsiTheme="minorHAnsi" w:cstheme="minorHAnsi"/>
                <w:b/>
                <w:bCs/>
              </w:rPr>
            </w:pPr>
            <w:r>
              <w:rPr>
                <w:rFonts w:asciiTheme="minorHAnsi" w:hAnsiTheme="minorHAnsi" w:cstheme="minorHAnsi"/>
                <w:b/>
                <w:bCs/>
              </w:rPr>
              <w:t xml:space="preserve">To </w:t>
            </w:r>
            <w:r w:rsidR="007D5078">
              <w:rPr>
                <w:rFonts w:asciiTheme="minorHAnsi" w:hAnsiTheme="minorHAnsi" w:cstheme="minorHAnsi"/>
                <w:b/>
                <w:bCs/>
              </w:rPr>
              <w:t>b</w:t>
            </w:r>
            <w:r>
              <w:rPr>
                <w:rFonts w:asciiTheme="minorHAnsi" w:hAnsiTheme="minorHAnsi" w:cstheme="minorHAnsi"/>
                <w:b/>
                <w:bCs/>
              </w:rPr>
              <w:t xml:space="preserve">e </w:t>
            </w:r>
            <w:r w:rsidR="007D5078">
              <w:rPr>
                <w:rFonts w:asciiTheme="minorHAnsi" w:hAnsiTheme="minorHAnsi" w:cstheme="minorHAnsi"/>
                <w:b/>
                <w:bCs/>
              </w:rPr>
              <w:t>c</w:t>
            </w:r>
            <w:r>
              <w:rPr>
                <w:rFonts w:asciiTheme="minorHAnsi" w:hAnsiTheme="minorHAnsi" w:cstheme="minorHAnsi"/>
                <w:b/>
                <w:bCs/>
              </w:rPr>
              <w:t>onfirmed</w:t>
            </w:r>
            <w:r w:rsidR="00A80015" w:rsidRPr="0011459F">
              <w:rPr>
                <w:rFonts w:asciiTheme="minorHAnsi" w:hAnsiTheme="minorHAnsi" w:cstheme="minorHAnsi"/>
                <w:b/>
                <w:bCs/>
              </w:rPr>
              <w:t xml:space="preserve"> </w:t>
            </w:r>
          </w:p>
        </w:tc>
        <w:tc>
          <w:tcPr>
            <w:tcW w:w="1417" w:type="dxa"/>
          </w:tcPr>
          <w:p w14:paraId="01A85292" w14:textId="66D253D6" w:rsidR="00A80015" w:rsidRPr="00302CBB" w:rsidRDefault="00A80015" w:rsidP="005F2E94">
            <w:pPr>
              <w:rPr>
                <w:rFonts w:asciiTheme="minorHAnsi" w:hAnsiTheme="minorHAnsi" w:cstheme="minorHAnsi"/>
                <w:b/>
                <w:bCs/>
              </w:rPr>
            </w:pPr>
            <w:r>
              <w:rPr>
                <w:rFonts w:asciiTheme="minorHAnsi" w:hAnsiTheme="minorHAnsi" w:cstheme="minorHAnsi"/>
                <w:b/>
                <w:bCs/>
              </w:rPr>
              <w:t>17</w:t>
            </w:r>
          </w:p>
        </w:tc>
      </w:tr>
      <w:tr w:rsidR="00A80015" w:rsidRPr="00302CBB" w14:paraId="50A1E80A" w14:textId="77777777" w:rsidTr="00A80015">
        <w:tc>
          <w:tcPr>
            <w:tcW w:w="7650" w:type="dxa"/>
          </w:tcPr>
          <w:p w14:paraId="58F8D883" w14:textId="19DEBB3B" w:rsidR="00A80015" w:rsidRPr="00302CBB" w:rsidRDefault="00A80015" w:rsidP="005F2E94">
            <w:pPr>
              <w:rPr>
                <w:rFonts w:asciiTheme="minorHAnsi" w:hAnsiTheme="minorHAnsi" w:cstheme="minorHAnsi"/>
                <w:b/>
                <w:bCs/>
              </w:rPr>
            </w:pPr>
            <w:r>
              <w:rPr>
                <w:rFonts w:asciiTheme="minorHAnsi" w:hAnsiTheme="minorHAnsi" w:cstheme="minorHAnsi"/>
                <w:b/>
                <w:bCs/>
              </w:rPr>
              <w:t>BAME Staff Network</w:t>
            </w:r>
          </w:p>
        </w:tc>
        <w:tc>
          <w:tcPr>
            <w:tcW w:w="1417" w:type="dxa"/>
          </w:tcPr>
          <w:p w14:paraId="0534AB72" w14:textId="1307646B" w:rsidR="00A80015" w:rsidRPr="00302CBB" w:rsidRDefault="00A80015" w:rsidP="005F2E94">
            <w:pPr>
              <w:rPr>
                <w:rFonts w:asciiTheme="minorHAnsi" w:hAnsiTheme="minorHAnsi" w:cstheme="minorHAnsi"/>
                <w:b/>
                <w:bCs/>
              </w:rPr>
            </w:pPr>
            <w:r>
              <w:rPr>
                <w:rFonts w:asciiTheme="minorHAnsi" w:hAnsiTheme="minorHAnsi" w:cstheme="minorHAnsi"/>
                <w:b/>
                <w:bCs/>
              </w:rPr>
              <w:t>18</w:t>
            </w:r>
          </w:p>
        </w:tc>
      </w:tr>
      <w:tr w:rsidR="00A80015" w:rsidRPr="00302CBB" w14:paraId="7493EA72" w14:textId="77777777" w:rsidTr="00A80015">
        <w:tc>
          <w:tcPr>
            <w:tcW w:w="7650" w:type="dxa"/>
          </w:tcPr>
          <w:p w14:paraId="6E4FA73D" w14:textId="6484AC0A" w:rsidR="00A80015" w:rsidRPr="00302CBB" w:rsidRDefault="00A80015" w:rsidP="005F2E94">
            <w:pPr>
              <w:rPr>
                <w:rFonts w:asciiTheme="minorHAnsi" w:hAnsiTheme="minorHAnsi" w:cstheme="minorHAnsi"/>
                <w:b/>
                <w:bCs/>
              </w:rPr>
            </w:pPr>
            <w:r>
              <w:rPr>
                <w:rFonts w:asciiTheme="minorHAnsi" w:hAnsiTheme="minorHAnsi" w:cstheme="minorHAnsi"/>
                <w:b/>
                <w:bCs/>
              </w:rPr>
              <w:t>International Staff Network</w:t>
            </w:r>
          </w:p>
        </w:tc>
        <w:tc>
          <w:tcPr>
            <w:tcW w:w="1417" w:type="dxa"/>
          </w:tcPr>
          <w:p w14:paraId="3E058389" w14:textId="3A3F1611" w:rsidR="00A80015" w:rsidRPr="00302CBB" w:rsidRDefault="00A80015" w:rsidP="005F2E94">
            <w:pPr>
              <w:rPr>
                <w:rFonts w:asciiTheme="minorHAnsi" w:hAnsiTheme="minorHAnsi" w:cstheme="minorHAnsi"/>
                <w:b/>
                <w:bCs/>
              </w:rPr>
            </w:pPr>
            <w:r>
              <w:rPr>
                <w:rFonts w:asciiTheme="minorHAnsi" w:hAnsiTheme="minorHAnsi" w:cstheme="minorHAnsi"/>
                <w:b/>
                <w:bCs/>
              </w:rPr>
              <w:t>19</w:t>
            </w:r>
          </w:p>
        </w:tc>
      </w:tr>
      <w:tr w:rsidR="00A80015" w:rsidRPr="00302CBB" w14:paraId="4812CC1F" w14:textId="77777777" w:rsidTr="00A80015">
        <w:tc>
          <w:tcPr>
            <w:tcW w:w="7650" w:type="dxa"/>
          </w:tcPr>
          <w:p w14:paraId="69960E40" w14:textId="722CB935" w:rsidR="00A80015" w:rsidRPr="00302CBB" w:rsidRDefault="00A80015" w:rsidP="005F2E94">
            <w:pPr>
              <w:rPr>
                <w:rFonts w:asciiTheme="minorHAnsi" w:hAnsiTheme="minorHAnsi" w:cstheme="minorHAnsi"/>
                <w:b/>
                <w:bCs/>
              </w:rPr>
            </w:pPr>
            <w:r w:rsidRPr="008F78DB">
              <w:rPr>
                <w:rFonts w:asciiTheme="minorHAnsi" w:hAnsiTheme="minorHAnsi" w:cstheme="minorHAnsi"/>
                <w:b/>
                <w:bCs/>
              </w:rPr>
              <w:t>LGBT+ Staff Network</w:t>
            </w:r>
          </w:p>
        </w:tc>
        <w:tc>
          <w:tcPr>
            <w:tcW w:w="1417" w:type="dxa"/>
          </w:tcPr>
          <w:p w14:paraId="68A2C956" w14:textId="3DBC5F25" w:rsidR="00A80015" w:rsidRPr="00302CBB" w:rsidRDefault="00A80015" w:rsidP="005F2E94">
            <w:pPr>
              <w:rPr>
                <w:rFonts w:asciiTheme="minorHAnsi" w:hAnsiTheme="minorHAnsi" w:cstheme="minorHAnsi"/>
                <w:b/>
                <w:bCs/>
              </w:rPr>
            </w:pPr>
            <w:r>
              <w:rPr>
                <w:rFonts w:asciiTheme="minorHAnsi" w:hAnsiTheme="minorHAnsi" w:cstheme="minorHAnsi"/>
                <w:b/>
                <w:bCs/>
              </w:rPr>
              <w:t>20</w:t>
            </w:r>
          </w:p>
        </w:tc>
      </w:tr>
      <w:tr w:rsidR="00A80015" w:rsidRPr="00302CBB" w14:paraId="410BF04A" w14:textId="77777777" w:rsidTr="00A80015">
        <w:tc>
          <w:tcPr>
            <w:tcW w:w="7650" w:type="dxa"/>
          </w:tcPr>
          <w:p w14:paraId="142D9FF9" w14:textId="481C493E" w:rsidR="00A80015" w:rsidRPr="00302CBB" w:rsidRDefault="00A80015" w:rsidP="005F2E94">
            <w:pPr>
              <w:rPr>
                <w:rFonts w:asciiTheme="minorHAnsi" w:hAnsiTheme="minorHAnsi" w:cstheme="minorHAnsi"/>
                <w:b/>
                <w:bCs/>
              </w:rPr>
            </w:pPr>
            <w:r>
              <w:rPr>
                <w:rFonts w:asciiTheme="minorHAnsi" w:hAnsiTheme="minorHAnsi" w:cstheme="minorHAnsi"/>
                <w:b/>
                <w:bCs/>
              </w:rPr>
              <w:t>Maia Network</w:t>
            </w:r>
          </w:p>
        </w:tc>
        <w:tc>
          <w:tcPr>
            <w:tcW w:w="1417" w:type="dxa"/>
          </w:tcPr>
          <w:p w14:paraId="136C692F" w14:textId="7FA7B1DE" w:rsidR="00A80015" w:rsidRPr="00302CBB" w:rsidRDefault="00A80015" w:rsidP="005F2E94">
            <w:pPr>
              <w:rPr>
                <w:rFonts w:asciiTheme="minorHAnsi" w:hAnsiTheme="minorHAnsi" w:cstheme="minorHAnsi"/>
                <w:b/>
                <w:bCs/>
              </w:rPr>
            </w:pPr>
            <w:r>
              <w:rPr>
                <w:rFonts w:asciiTheme="minorHAnsi" w:hAnsiTheme="minorHAnsi" w:cstheme="minorHAnsi"/>
                <w:b/>
                <w:bCs/>
              </w:rPr>
              <w:t>21</w:t>
            </w:r>
          </w:p>
        </w:tc>
      </w:tr>
      <w:tr w:rsidR="00A80015" w:rsidRPr="00302CBB" w14:paraId="5A85EB9E" w14:textId="77777777" w:rsidTr="00A80015">
        <w:tc>
          <w:tcPr>
            <w:tcW w:w="7650" w:type="dxa"/>
          </w:tcPr>
          <w:p w14:paraId="020E13EA" w14:textId="6270FCA6" w:rsidR="00A80015" w:rsidRPr="00302CBB" w:rsidRDefault="00A80015" w:rsidP="005F2E94">
            <w:pPr>
              <w:rPr>
                <w:rFonts w:asciiTheme="minorHAnsi" w:hAnsiTheme="minorHAnsi" w:cstheme="minorHAnsi"/>
                <w:b/>
                <w:bCs/>
              </w:rPr>
            </w:pPr>
            <w:r w:rsidRPr="00302CBB">
              <w:rPr>
                <w:rFonts w:asciiTheme="minorHAnsi" w:hAnsiTheme="minorHAnsi" w:cstheme="minorHAnsi"/>
                <w:b/>
                <w:bCs/>
              </w:rPr>
              <w:t>Staff Inclusivity Group</w:t>
            </w:r>
          </w:p>
        </w:tc>
        <w:tc>
          <w:tcPr>
            <w:tcW w:w="1417" w:type="dxa"/>
          </w:tcPr>
          <w:p w14:paraId="3F1317D4" w14:textId="72B58F8F" w:rsidR="00A80015" w:rsidRPr="00302CBB" w:rsidRDefault="00A80015" w:rsidP="005F2E94">
            <w:pPr>
              <w:rPr>
                <w:rFonts w:asciiTheme="minorHAnsi" w:hAnsiTheme="minorHAnsi" w:cstheme="minorHAnsi"/>
                <w:b/>
                <w:bCs/>
              </w:rPr>
            </w:pPr>
            <w:r>
              <w:rPr>
                <w:rFonts w:asciiTheme="minorHAnsi" w:hAnsiTheme="minorHAnsi" w:cstheme="minorHAnsi"/>
                <w:b/>
                <w:bCs/>
              </w:rPr>
              <w:t>22</w:t>
            </w:r>
          </w:p>
        </w:tc>
      </w:tr>
      <w:tr w:rsidR="00A80015" w:rsidRPr="00302CBB" w14:paraId="31399BAA" w14:textId="77777777" w:rsidTr="00A80015">
        <w:tc>
          <w:tcPr>
            <w:tcW w:w="7650" w:type="dxa"/>
          </w:tcPr>
          <w:p w14:paraId="10DE8865" w14:textId="1CDF8E61" w:rsidR="00A80015" w:rsidRPr="00302CBB" w:rsidRDefault="00A80015" w:rsidP="005F2E94">
            <w:pPr>
              <w:rPr>
                <w:rFonts w:asciiTheme="minorHAnsi" w:hAnsiTheme="minorHAnsi" w:cstheme="minorHAnsi"/>
                <w:b/>
                <w:bCs/>
              </w:rPr>
            </w:pPr>
            <w:r>
              <w:rPr>
                <w:rFonts w:asciiTheme="minorHAnsi" w:hAnsiTheme="minorHAnsi" w:cstheme="minorHAnsi"/>
                <w:b/>
                <w:bCs/>
              </w:rPr>
              <w:t>Working Parent Group</w:t>
            </w:r>
          </w:p>
        </w:tc>
        <w:tc>
          <w:tcPr>
            <w:tcW w:w="1417" w:type="dxa"/>
          </w:tcPr>
          <w:p w14:paraId="15D89786" w14:textId="5AC1B843" w:rsidR="00A80015" w:rsidRPr="00302CBB" w:rsidRDefault="00A80015" w:rsidP="005F2E94">
            <w:pPr>
              <w:rPr>
                <w:rFonts w:asciiTheme="minorHAnsi" w:hAnsiTheme="minorHAnsi" w:cstheme="minorHAnsi"/>
                <w:b/>
                <w:bCs/>
              </w:rPr>
            </w:pPr>
            <w:r>
              <w:rPr>
                <w:rFonts w:asciiTheme="minorHAnsi" w:hAnsiTheme="minorHAnsi" w:cstheme="minorHAnsi"/>
                <w:b/>
                <w:bCs/>
              </w:rPr>
              <w:t>23</w:t>
            </w:r>
          </w:p>
        </w:tc>
      </w:tr>
      <w:tr w:rsidR="00A80015" w:rsidRPr="00302CBB" w14:paraId="23337975" w14:textId="77777777" w:rsidTr="00A80015">
        <w:tc>
          <w:tcPr>
            <w:tcW w:w="7650" w:type="dxa"/>
          </w:tcPr>
          <w:p w14:paraId="0A159424" w14:textId="115DEA7F" w:rsidR="00A80015" w:rsidRPr="00302CBB" w:rsidRDefault="00A80015" w:rsidP="005F2E94">
            <w:pPr>
              <w:rPr>
                <w:rFonts w:asciiTheme="minorHAnsi" w:hAnsiTheme="minorHAnsi" w:cstheme="minorHAnsi"/>
                <w:b/>
                <w:bCs/>
              </w:rPr>
            </w:pPr>
            <w:r>
              <w:rPr>
                <w:rFonts w:asciiTheme="minorHAnsi" w:hAnsiTheme="minorHAnsi" w:cstheme="minorHAnsi"/>
                <w:b/>
                <w:bCs/>
              </w:rPr>
              <w:t>UNISON</w:t>
            </w:r>
          </w:p>
        </w:tc>
        <w:tc>
          <w:tcPr>
            <w:tcW w:w="1417" w:type="dxa"/>
          </w:tcPr>
          <w:p w14:paraId="63ED571A" w14:textId="68C90FE3" w:rsidR="00A80015" w:rsidRPr="00302CBB" w:rsidRDefault="00A80015" w:rsidP="005F2E94">
            <w:pPr>
              <w:rPr>
                <w:rFonts w:asciiTheme="minorHAnsi" w:hAnsiTheme="minorHAnsi" w:cstheme="minorHAnsi"/>
                <w:b/>
                <w:bCs/>
              </w:rPr>
            </w:pPr>
            <w:r>
              <w:rPr>
                <w:rFonts w:asciiTheme="minorHAnsi" w:hAnsiTheme="minorHAnsi" w:cstheme="minorHAnsi"/>
                <w:b/>
                <w:bCs/>
              </w:rPr>
              <w:t>24</w:t>
            </w:r>
          </w:p>
        </w:tc>
      </w:tr>
      <w:tr w:rsidR="00A80015" w:rsidRPr="00302CBB" w14:paraId="11925CCD" w14:textId="77777777" w:rsidTr="00A80015">
        <w:tc>
          <w:tcPr>
            <w:tcW w:w="7650" w:type="dxa"/>
          </w:tcPr>
          <w:p w14:paraId="08C73E65" w14:textId="2969592E" w:rsidR="00A80015" w:rsidRPr="00302CBB" w:rsidRDefault="00A80015" w:rsidP="005F2E94">
            <w:pPr>
              <w:rPr>
                <w:rFonts w:asciiTheme="minorHAnsi" w:hAnsiTheme="minorHAnsi" w:cstheme="minorHAnsi"/>
                <w:b/>
                <w:bCs/>
              </w:rPr>
            </w:pPr>
            <w:r>
              <w:rPr>
                <w:rFonts w:asciiTheme="minorHAnsi" w:hAnsiTheme="minorHAnsi" w:cstheme="minorHAnsi"/>
                <w:b/>
                <w:bCs/>
              </w:rPr>
              <w:t>Unite, the Union</w:t>
            </w:r>
          </w:p>
        </w:tc>
        <w:tc>
          <w:tcPr>
            <w:tcW w:w="1417" w:type="dxa"/>
          </w:tcPr>
          <w:p w14:paraId="56E45B60" w14:textId="51ED5336" w:rsidR="00A80015" w:rsidRPr="00302CBB" w:rsidRDefault="00A80015" w:rsidP="005F2E94">
            <w:pPr>
              <w:rPr>
                <w:rFonts w:asciiTheme="minorHAnsi" w:hAnsiTheme="minorHAnsi" w:cstheme="minorHAnsi"/>
                <w:b/>
                <w:bCs/>
              </w:rPr>
            </w:pPr>
            <w:r>
              <w:rPr>
                <w:rFonts w:asciiTheme="minorHAnsi" w:hAnsiTheme="minorHAnsi" w:cstheme="minorHAnsi"/>
                <w:b/>
                <w:bCs/>
              </w:rPr>
              <w:t>25</w:t>
            </w:r>
          </w:p>
        </w:tc>
      </w:tr>
      <w:tr w:rsidR="00A80015" w:rsidRPr="00302CBB" w14:paraId="0042CBE9" w14:textId="77777777" w:rsidTr="00A80015">
        <w:tc>
          <w:tcPr>
            <w:tcW w:w="7650" w:type="dxa"/>
          </w:tcPr>
          <w:p w14:paraId="0D599D0F" w14:textId="1DCCCBC5" w:rsidR="00A80015" w:rsidRPr="00302CBB" w:rsidRDefault="00A80015" w:rsidP="005F2E94">
            <w:pPr>
              <w:rPr>
                <w:rFonts w:asciiTheme="minorHAnsi" w:hAnsiTheme="minorHAnsi" w:cstheme="minorHAnsi"/>
                <w:b/>
                <w:bCs/>
              </w:rPr>
            </w:pPr>
            <w:r>
              <w:rPr>
                <w:rFonts w:asciiTheme="minorHAnsi" w:hAnsiTheme="minorHAnsi" w:cstheme="minorHAnsi"/>
                <w:b/>
                <w:bCs/>
              </w:rPr>
              <w:t>LUCU</w:t>
            </w:r>
          </w:p>
        </w:tc>
        <w:tc>
          <w:tcPr>
            <w:tcW w:w="1417" w:type="dxa"/>
          </w:tcPr>
          <w:p w14:paraId="71FFE00A" w14:textId="0514470F" w:rsidR="00A80015" w:rsidRPr="00302CBB" w:rsidRDefault="00A80015" w:rsidP="005F2E94">
            <w:pPr>
              <w:rPr>
                <w:rFonts w:asciiTheme="minorHAnsi" w:hAnsiTheme="minorHAnsi" w:cstheme="minorHAnsi"/>
                <w:b/>
                <w:bCs/>
              </w:rPr>
            </w:pPr>
            <w:r>
              <w:rPr>
                <w:rFonts w:asciiTheme="minorHAnsi" w:hAnsiTheme="minorHAnsi" w:cstheme="minorHAnsi"/>
                <w:b/>
                <w:bCs/>
              </w:rPr>
              <w:t>26</w:t>
            </w:r>
          </w:p>
        </w:tc>
      </w:tr>
      <w:tr w:rsidR="00A80015" w:rsidRPr="00302CBB" w14:paraId="571095A1" w14:textId="77777777" w:rsidTr="00A80015">
        <w:tc>
          <w:tcPr>
            <w:tcW w:w="7650" w:type="dxa"/>
          </w:tcPr>
          <w:p w14:paraId="1D9548E4" w14:textId="60CAC147" w:rsidR="00A80015" w:rsidRPr="00302CBB" w:rsidRDefault="00A80015" w:rsidP="005F2E94">
            <w:pPr>
              <w:rPr>
                <w:rFonts w:asciiTheme="minorHAnsi" w:hAnsiTheme="minorHAnsi" w:cstheme="minorHAnsi"/>
                <w:b/>
                <w:bCs/>
              </w:rPr>
            </w:pPr>
            <w:r>
              <w:rPr>
                <w:rFonts w:asciiTheme="minorHAnsi" w:hAnsiTheme="minorHAnsi" w:cstheme="minorHAnsi"/>
                <w:b/>
                <w:bCs/>
              </w:rPr>
              <w:t>Payroll and Pensions</w:t>
            </w:r>
          </w:p>
        </w:tc>
        <w:tc>
          <w:tcPr>
            <w:tcW w:w="1417" w:type="dxa"/>
          </w:tcPr>
          <w:p w14:paraId="1CB7ED20" w14:textId="14710F54" w:rsidR="00A80015" w:rsidRPr="00302CBB" w:rsidRDefault="00A80015" w:rsidP="005F2E94">
            <w:pPr>
              <w:rPr>
                <w:rFonts w:asciiTheme="minorHAnsi" w:hAnsiTheme="minorHAnsi" w:cstheme="minorHAnsi"/>
                <w:b/>
                <w:bCs/>
              </w:rPr>
            </w:pPr>
            <w:r>
              <w:rPr>
                <w:rFonts w:asciiTheme="minorHAnsi" w:hAnsiTheme="minorHAnsi" w:cstheme="minorHAnsi"/>
                <w:b/>
                <w:bCs/>
              </w:rPr>
              <w:t>27</w:t>
            </w:r>
          </w:p>
        </w:tc>
      </w:tr>
      <w:tr w:rsidR="00A80015" w:rsidRPr="00302CBB" w14:paraId="4119D27F" w14:textId="77777777" w:rsidTr="00A80015">
        <w:tc>
          <w:tcPr>
            <w:tcW w:w="7650" w:type="dxa"/>
          </w:tcPr>
          <w:p w14:paraId="7C1B5CFE" w14:textId="20067236" w:rsidR="00A80015" w:rsidRPr="00302CBB" w:rsidRDefault="00A80015" w:rsidP="005F2E94">
            <w:pPr>
              <w:rPr>
                <w:rFonts w:asciiTheme="minorHAnsi" w:hAnsiTheme="minorHAnsi" w:cstheme="minorHAnsi"/>
                <w:b/>
                <w:bCs/>
              </w:rPr>
            </w:pPr>
            <w:r>
              <w:rPr>
                <w:rFonts w:asciiTheme="minorHAnsi" w:hAnsiTheme="minorHAnsi" w:cstheme="minorHAnsi"/>
                <w:b/>
                <w:bCs/>
              </w:rPr>
              <w:t>HR</w:t>
            </w:r>
          </w:p>
        </w:tc>
        <w:tc>
          <w:tcPr>
            <w:tcW w:w="1417" w:type="dxa"/>
          </w:tcPr>
          <w:p w14:paraId="5A7E79F7" w14:textId="6894BF04" w:rsidR="00A80015" w:rsidRPr="00302CBB" w:rsidRDefault="00A80015" w:rsidP="005F2E94">
            <w:pPr>
              <w:rPr>
                <w:rFonts w:asciiTheme="minorHAnsi" w:hAnsiTheme="minorHAnsi" w:cstheme="minorHAnsi"/>
                <w:b/>
                <w:bCs/>
              </w:rPr>
            </w:pPr>
            <w:r>
              <w:rPr>
                <w:rFonts w:asciiTheme="minorHAnsi" w:hAnsiTheme="minorHAnsi" w:cstheme="minorHAnsi"/>
                <w:b/>
                <w:bCs/>
              </w:rPr>
              <w:t>28</w:t>
            </w:r>
          </w:p>
        </w:tc>
      </w:tr>
      <w:tr w:rsidR="00A80015" w:rsidRPr="00302CBB" w14:paraId="6EC11E86" w14:textId="77777777" w:rsidTr="00A80015">
        <w:tc>
          <w:tcPr>
            <w:tcW w:w="7650" w:type="dxa"/>
          </w:tcPr>
          <w:p w14:paraId="16AD1CD8" w14:textId="0B2ECE5A" w:rsidR="00A80015" w:rsidRPr="00302CBB" w:rsidRDefault="00A80015" w:rsidP="005F2E94">
            <w:pPr>
              <w:rPr>
                <w:rFonts w:asciiTheme="minorHAnsi" w:hAnsiTheme="minorHAnsi" w:cstheme="minorHAnsi"/>
                <w:b/>
                <w:bCs/>
              </w:rPr>
            </w:pPr>
            <w:r>
              <w:rPr>
                <w:rFonts w:asciiTheme="minorHAnsi" w:hAnsiTheme="minorHAnsi" w:cstheme="minorHAnsi"/>
                <w:b/>
                <w:bCs/>
              </w:rPr>
              <w:t>Security and Community Wardens</w:t>
            </w:r>
          </w:p>
        </w:tc>
        <w:tc>
          <w:tcPr>
            <w:tcW w:w="1417" w:type="dxa"/>
          </w:tcPr>
          <w:p w14:paraId="2B3A1840" w14:textId="5DD101CB" w:rsidR="00A80015" w:rsidRPr="00302CBB" w:rsidRDefault="00A80015" w:rsidP="005F2E94">
            <w:pPr>
              <w:rPr>
                <w:rFonts w:asciiTheme="minorHAnsi" w:hAnsiTheme="minorHAnsi" w:cstheme="minorHAnsi"/>
                <w:b/>
                <w:bCs/>
              </w:rPr>
            </w:pPr>
            <w:r>
              <w:rPr>
                <w:rFonts w:asciiTheme="minorHAnsi" w:hAnsiTheme="minorHAnsi" w:cstheme="minorHAnsi"/>
                <w:b/>
                <w:bCs/>
              </w:rPr>
              <w:t>29</w:t>
            </w:r>
          </w:p>
        </w:tc>
      </w:tr>
      <w:tr w:rsidR="00A80015" w:rsidRPr="00302CBB" w14:paraId="619EFD57" w14:textId="77777777" w:rsidTr="00A80015">
        <w:tc>
          <w:tcPr>
            <w:tcW w:w="7650" w:type="dxa"/>
          </w:tcPr>
          <w:p w14:paraId="01BCDB44" w14:textId="24E7923C" w:rsidR="00A80015" w:rsidRPr="00302CBB" w:rsidRDefault="00A80015" w:rsidP="005F2E94">
            <w:pPr>
              <w:rPr>
                <w:rFonts w:asciiTheme="minorHAnsi" w:hAnsiTheme="minorHAnsi" w:cstheme="minorHAnsi"/>
                <w:b/>
                <w:bCs/>
              </w:rPr>
            </w:pPr>
            <w:r>
              <w:rPr>
                <w:rFonts w:asciiTheme="minorHAnsi" w:hAnsiTheme="minorHAnsi" w:cstheme="minorHAnsi"/>
                <w:b/>
                <w:bCs/>
              </w:rPr>
              <w:t>Chaplaincy</w:t>
            </w:r>
          </w:p>
        </w:tc>
        <w:tc>
          <w:tcPr>
            <w:tcW w:w="1417" w:type="dxa"/>
          </w:tcPr>
          <w:p w14:paraId="08FCB456" w14:textId="5085E664" w:rsidR="00A80015" w:rsidRPr="00302CBB" w:rsidRDefault="00A80015" w:rsidP="005F2E94">
            <w:pPr>
              <w:rPr>
                <w:rFonts w:asciiTheme="minorHAnsi" w:hAnsiTheme="minorHAnsi" w:cstheme="minorHAnsi"/>
                <w:b/>
                <w:bCs/>
              </w:rPr>
            </w:pPr>
            <w:r>
              <w:rPr>
                <w:rFonts w:asciiTheme="minorHAnsi" w:hAnsiTheme="minorHAnsi" w:cstheme="minorHAnsi"/>
                <w:b/>
                <w:bCs/>
              </w:rPr>
              <w:t>30</w:t>
            </w:r>
          </w:p>
        </w:tc>
      </w:tr>
      <w:tr w:rsidR="00A80015" w:rsidRPr="00302CBB" w14:paraId="24FC78D5" w14:textId="77777777" w:rsidTr="00A80015">
        <w:tc>
          <w:tcPr>
            <w:tcW w:w="7650" w:type="dxa"/>
          </w:tcPr>
          <w:p w14:paraId="2B69D1FE" w14:textId="29633CA4" w:rsidR="00A80015" w:rsidRPr="004D3E21" w:rsidRDefault="00A80015" w:rsidP="005F2E94">
            <w:pPr>
              <w:rPr>
                <w:rFonts w:asciiTheme="minorHAnsi" w:hAnsiTheme="minorHAnsi" w:cstheme="minorHAnsi"/>
                <w:b/>
                <w:bCs/>
              </w:rPr>
            </w:pPr>
            <w:r w:rsidRPr="004D3E21">
              <w:rPr>
                <w:rFonts w:asciiTheme="minorHAnsi" w:hAnsiTheme="minorHAnsi" w:cstheme="minorHAnsi"/>
                <w:b/>
                <w:bCs/>
              </w:rPr>
              <w:t>Occupational Health &amp; Wellbeing Department</w:t>
            </w:r>
          </w:p>
        </w:tc>
        <w:tc>
          <w:tcPr>
            <w:tcW w:w="1417" w:type="dxa"/>
          </w:tcPr>
          <w:p w14:paraId="2B3ED84B" w14:textId="09C33030" w:rsidR="00A80015" w:rsidRPr="00302CBB" w:rsidRDefault="00A80015" w:rsidP="005F2E94">
            <w:pPr>
              <w:rPr>
                <w:rFonts w:asciiTheme="minorHAnsi" w:hAnsiTheme="minorHAnsi" w:cstheme="minorHAnsi"/>
                <w:b/>
                <w:bCs/>
              </w:rPr>
            </w:pPr>
            <w:r>
              <w:rPr>
                <w:rFonts w:asciiTheme="minorHAnsi" w:hAnsiTheme="minorHAnsi" w:cstheme="minorHAnsi"/>
                <w:b/>
                <w:bCs/>
              </w:rPr>
              <w:t>31</w:t>
            </w:r>
          </w:p>
        </w:tc>
      </w:tr>
      <w:tr w:rsidR="00A80015" w:rsidRPr="00302CBB" w14:paraId="7BDA7C65" w14:textId="77777777" w:rsidTr="00A80015">
        <w:tc>
          <w:tcPr>
            <w:tcW w:w="7650" w:type="dxa"/>
          </w:tcPr>
          <w:p w14:paraId="6C737772" w14:textId="3F3C396A" w:rsidR="00A80015" w:rsidRPr="00302CBB" w:rsidRDefault="00A80015" w:rsidP="005F2E94">
            <w:pPr>
              <w:rPr>
                <w:rFonts w:asciiTheme="minorHAnsi" w:hAnsiTheme="minorHAnsi" w:cstheme="minorHAnsi"/>
                <w:b/>
                <w:bCs/>
              </w:rPr>
            </w:pPr>
            <w:r>
              <w:rPr>
                <w:rFonts w:asciiTheme="minorHAnsi" w:hAnsiTheme="minorHAnsi" w:cstheme="minorHAnsi"/>
                <w:b/>
                <w:bCs/>
              </w:rPr>
              <w:t>Health &amp; Safety</w:t>
            </w:r>
          </w:p>
        </w:tc>
        <w:tc>
          <w:tcPr>
            <w:tcW w:w="1417" w:type="dxa"/>
          </w:tcPr>
          <w:p w14:paraId="1843CB49" w14:textId="77E17E79" w:rsidR="00A80015" w:rsidRDefault="00A80015" w:rsidP="005F2E94">
            <w:pPr>
              <w:rPr>
                <w:rFonts w:asciiTheme="minorHAnsi" w:hAnsiTheme="minorHAnsi" w:cstheme="minorHAnsi"/>
                <w:b/>
                <w:bCs/>
              </w:rPr>
            </w:pPr>
            <w:r>
              <w:rPr>
                <w:rFonts w:asciiTheme="minorHAnsi" w:hAnsiTheme="minorHAnsi" w:cstheme="minorHAnsi"/>
                <w:b/>
                <w:bCs/>
              </w:rPr>
              <w:t>32</w:t>
            </w:r>
          </w:p>
        </w:tc>
      </w:tr>
      <w:tr w:rsidR="00A80015" w:rsidRPr="00302CBB" w14:paraId="181755DD" w14:textId="77777777" w:rsidTr="00A80015">
        <w:tc>
          <w:tcPr>
            <w:tcW w:w="7650" w:type="dxa"/>
          </w:tcPr>
          <w:p w14:paraId="07E31679" w14:textId="4150E689" w:rsidR="00A80015" w:rsidRPr="00302CBB" w:rsidRDefault="00A80015" w:rsidP="005F2E94">
            <w:pPr>
              <w:rPr>
                <w:rFonts w:asciiTheme="minorHAnsi" w:hAnsiTheme="minorHAnsi" w:cstheme="minorHAnsi"/>
                <w:b/>
                <w:bCs/>
              </w:rPr>
            </w:pPr>
            <w:r>
              <w:rPr>
                <w:rFonts w:asciiTheme="minorHAnsi" w:hAnsiTheme="minorHAnsi" w:cstheme="minorHAnsi"/>
                <w:b/>
                <w:bCs/>
              </w:rPr>
              <w:t>Technician Commitment</w:t>
            </w:r>
          </w:p>
        </w:tc>
        <w:tc>
          <w:tcPr>
            <w:tcW w:w="1417" w:type="dxa"/>
          </w:tcPr>
          <w:p w14:paraId="49067730" w14:textId="2F160EF0" w:rsidR="00A80015" w:rsidRDefault="00A80015" w:rsidP="005F2E94">
            <w:pPr>
              <w:rPr>
                <w:rFonts w:asciiTheme="minorHAnsi" w:hAnsiTheme="minorHAnsi" w:cstheme="minorHAnsi"/>
                <w:b/>
                <w:bCs/>
              </w:rPr>
            </w:pPr>
            <w:r>
              <w:rPr>
                <w:rFonts w:asciiTheme="minorHAnsi" w:hAnsiTheme="minorHAnsi" w:cstheme="minorHAnsi"/>
                <w:b/>
                <w:bCs/>
              </w:rPr>
              <w:t>33</w:t>
            </w:r>
          </w:p>
        </w:tc>
      </w:tr>
      <w:tr w:rsidR="00A80015" w:rsidRPr="00302CBB" w14:paraId="1FAA3C6B" w14:textId="77777777" w:rsidTr="00A80015">
        <w:tc>
          <w:tcPr>
            <w:tcW w:w="7650" w:type="dxa"/>
          </w:tcPr>
          <w:p w14:paraId="5245C890" w14:textId="11E1136B" w:rsidR="00A80015" w:rsidRPr="00302CBB" w:rsidRDefault="00A80015" w:rsidP="005F2E94">
            <w:pPr>
              <w:rPr>
                <w:rFonts w:asciiTheme="minorHAnsi" w:hAnsiTheme="minorHAnsi" w:cstheme="minorHAnsi"/>
                <w:b/>
                <w:bCs/>
              </w:rPr>
            </w:pPr>
            <w:r>
              <w:rPr>
                <w:rFonts w:asciiTheme="minorHAnsi" w:hAnsiTheme="minorHAnsi" w:cstheme="minorHAnsi"/>
                <w:b/>
                <w:bCs/>
              </w:rPr>
              <w:t>Mental Health First Aiders</w:t>
            </w:r>
          </w:p>
        </w:tc>
        <w:tc>
          <w:tcPr>
            <w:tcW w:w="1417" w:type="dxa"/>
          </w:tcPr>
          <w:p w14:paraId="6C0F3D29" w14:textId="6BC4BCBE" w:rsidR="00A80015" w:rsidRDefault="00A80015" w:rsidP="005F2E94">
            <w:pPr>
              <w:rPr>
                <w:rFonts w:asciiTheme="minorHAnsi" w:hAnsiTheme="minorHAnsi" w:cstheme="minorHAnsi"/>
                <w:b/>
                <w:bCs/>
              </w:rPr>
            </w:pPr>
            <w:r>
              <w:rPr>
                <w:rFonts w:asciiTheme="minorHAnsi" w:hAnsiTheme="minorHAnsi" w:cstheme="minorHAnsi"/>
                <w:b/>
                <w:bCs/>
              </w:rPr>
              <w:t>34</w:t>
            </w:r>
          </w:p>
        </w:tc>
      </w:tr>
    </w:tbl>
    <w:p w14:paraId="04605F2C" w14:textId="77777777" w:rsidR="007805E9" w:rsidRDefault="007805E9" w:rsidP="004B6B4C">
      <w:pPr>
        <w:rPr>
          <w:b/>
          <w:bCs/>
        </w:rPr>
      </w:pPr>
    </w:p>
    <w:sectPr w:rsidR="007805E9" w:rsidSect="008C49D0">
      <w:type w:val="continuous"/>
      <w:pgSz w:w="11906" w:h="16838"/>
      <w:pgMar w:top="1440"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6464" w14:textId="77777777" w:rsidR="00351764" w:rsidRDefault="00351764" w:rsidP="0018321E">
      <w:pPr>
        <w:spacing w:after="0" w:line="240" w:lineRule="auto"/>
      </w:pPr>
      <w:r>
        <w:separator/>
      </w:r>
    </w:p>
  </w:endnote>
  <w:endnote w:type="continuationSeparator" w:id="0">
    <w:p w14:paraId="650E0D1B" w14:textId="77777777" w:rsidR="00351764" w:rsidRDefault="00351764" w:rsidP="0018321E">
      <w:pPr>
        <w:spacing w:after="0" w:line="240" w:lineRule="auto"/>
      </w:pPr>
      <w:r>
        <w:continuationSeparator/>
      </w:r>
    </w:p>
  </w:endnote>
  <w:endnote w:type="continuationNotice" w:id="1">
    <w:p w14:paraId="62153C5B" w14:textId="77777777" w:rsidR="00351764" w:rsidRDefault="00351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43" w:type="pct"/>
      <w:tblCellSpacing w:w="14" w:type="dxa"/>
      <w:tblInd w:w="-426" w:type="dxa"/>
      <w:tblBorders>
        <w:top w:val="single" w:sz="4" w:space="0" w:color="8064A2" w:themeColor="accent4"/>
      </w:tblBorders>
      <w:tblLook w:val="04A0" w:firstRow="1" w:lastRow="0" w:firstColumn="1" w:lastColumn="0" w:noHBand="0" w:noVBand="1"/>
    </w:tblPr>
    <w:tblGrid>
      <w:gridCol w:w="4187"/>
      <w:gridCol w:w="3668"/>
      <w:gridCol w:w="3625"/>
    </w:tblGrid>
    <w:tr w:rsidR="008F66DA" w:rsidRPr="00CE1540" w14:paraId="31DC564A" w14:textId="77777777" w:rsidTr="00B66F36">
      <w:trPr>
        <w:trHeight w:val="567"/>
        <w:tblCellSpacing w:w="14" w:type="dxa"/>
      </w:trPr>
      <w:tc>
        <w:tcPr>
          <w:tcW w:w="1804" w:type="pct"/>
          <w:shd w:val="clear" w:color="auto" w:fill="CC0066"/>
          <w:vAlign w:val="center"/>
        </w:tcPr>
        <w:p w14:paraId="07AF7F8A" w14:textId="77777777" w:rsidR="008F66DA" w:rsidRPr="008F5098" w:rsidRDefault="008F66DA" w:rsidP="008F66DA">
          <w:pPr>
            <w:pStyle w:val="Footer"/>
            <w:jc w:val="center"/>
            <w:rPr>
              <w:b/>
              <w:bCs/>
              <w:color w:val="FFFFFF" w:themeColor="background1"/>
              <w:sz w:val="20"/>
              <w:szCs w:val="20"/>
            </w:rPr>
          </w:pPr>
          <w:r>
            <w:rPr>
              <w:b/>
              <w:bCs/>
              <w:color w:val="FFFFFF" w:themeColor="background1"/>
              <w:sz w:val="20"/>
              <w:szCs w:val="20"/>
            </w:rPr>
            <w:t>Organisational Development</w:t>
          </w:r>
        </w:p>
      </w:tc>
      <w:tc>
        <w:tcPr>
          <w:tcW w:w="1584" w:type="pct"/>
          <w:shd w:val="clear" w:color="auto" w:fill="CC0066"/>
          <w:vAlign w:val="center"/>
        </w:tcPr>
        <w:p w14:paraId="72BC7E89" w14:textId="77777777" w:rsidR="008F66DA" w:rsidRPr="00CD4E6A" w:rsidRDefault="008F66DA" w:rsidP="008F66DA">
          <w:pPr>
            <w:pStyle w:val="Footer"/>
            <w:jc w:val="center"/>
            <w:rPr>
              <w:b/>
              <w:bCs/>
              <w:color w:val="FFFFFF" w:themeColor="background1"/>
              <w:sz w:val="16"/>
              <w:szCs w:val="16"/>
            </w:rPr>
          </w:pPr>
          <w:r w:rsidRPr="00CD4E6A">
            <w:rPr>
              <w:b/>
              <w:bCs/>
              <w:color w:val="FFFFFF" w:themeColor="background1"/>
              <w:sz w:val="16"/>
              <w:szCs w:val="16"/>
            </w:rPr>
            <w:t>www.lboro.ac.uk/internal/staff-induction/</w:t>
          </w:r>
        </w:p>
      </w:tc>
      <w:tc>
        <w:tcPr>
          <w:tcW w:w="1559" w:type="pct"/>
          <w:shd w:val="clear" w:color="auto" w:fill="CC0066"/>
          <w:vAlign w:val="center"/>
        </w:tcPr>
        <w:p w14:paraId="444F50D2" w14:textId="77777777" w:rsidR="008F66DA" w:rsidRPr="00CE1540" w:rsidRDefault="008F66DA" w:rsidP="008F66DA">
          <w:pPr>
            <w:pStyle w:val="Footer"/>
            <w:tabs>
              <w:tab w:val="left" w:pos="2413"/>
            </w:tabs>
            <w:jc w:val="center"/>
            <w:rPr>
              <w:b/>
              <w:bCs/>
              <w:color w:val="FFFFFF" w:themeColor="background1"/>
              <w:sz w:val="20"/>
              <w:szCs w:val="20"/>
            </w:rPr>
          </w:pPr>
          <w:r w:rsidRPr="00CE1540">
            <w:rPr>
              <w:b/>
              <w:bCs/>
              <w:color w:val="FFFFFF" w:themeColor="background1"/>
              <w:sz w:val="20"/>
              <w:szCs w:val="20"/>
            </w:rPr>
            <w:t>OD@lboro.ac.uk</w:t>
          </w:r>
        </w:p>
      </w:tc>
    </w:tr>
  </w:tbl>
  <w:p w14:paraId="350B6D99" w14:textId="77777777" w:rsidR="0018321E" w:rsidRDefault="00183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4" w:type="dxa"/>
      <w:tblBorders>
        <w:top w:val="single" w:sz="4" w:space="0" w:color="8064A2" w:themeColor="accent4"/>
      </w:tblBorders>
      <w:tblLook w:val="04A0" w:firstRow="1" w:lastRow="0" w:firstColumn="1" w:lastColumn="0" w:noHBand="0" w:noVBand="1"/>
    </w:tblPr>
    <w:tblGrid>
      <w:gridCol w:w="3544"/>
      <w:gridCol w:w="3544"/>
      <w:gridCol w:w="3458"/>
    </w:tblGrid>
    <w:tr w:rsidR="00CE1540" w:rsidRPr="00CE1540" w14:paraId="0C25FDAA" w14:textId="77777777" w:rsidTr="00302790">
      <w:trPr>
        <w:trHeight w:val="567"/>
        <w:tblCellSpacing w:w="14" w:type="dxa"/>
      </w:trPr>
      <w:tc>
        <w:tcPr>
          <w:tcW w:w="1660" w:type="pct"/>
          <w:shd w:val="clear" w:color="auto" w:fill="CC0066"/>
          <w:vAlign w:val="center"/>
        </w:tcPr>
        <w:p w14:paraId="5853B7F5" w14:textId="4C08645C" w:rsidR="00E87CE5" w:rsidRPr="008F5098" w:rsidRDefault="00A702AC" w:rsidP="00CE1540">
          <w:pPr>
            <w:pStyle w:val="Footer"/>
            <w:jc w:val="center"/>
            <w:rPr>
              <w:b/>
              <w:bCs/>
              <w:color w:val="FFFFFF" w:themeColor="background1"/>
              <w:sz w:val="20"/>
              <w:szCs w:val="20"/>
            </w:rPr>
          </w:pPr>
          <w:r>
            <w:rPr>
              <w:b/>
              <w:bCs/>
              <w:color w:val="FFFFFF" w:themeColor="background1"/>
              <w:sz w:val="20"/>
              <w:szCs w:val="20"/>
            </w:rPr>
            <w:t>Organisational Development</w:t>
          </w:r>
        </w:p>
      </w:tc>
      <w:tc>
        <w:tcPr>
          <w:tcW w:w="1667" w:type="pct"/>
          <w:shd w:val="clear" w:color="auto" w:fill="CC0066"/>
          <w:vAlign w:val="center"/>
        </w:tcPr>
        <w:p w14:paraId="1EC513F0" w14:textId="10B547F3" w:rsidR="00E87CE5" w:rsidRPr="00CD4E6A" w:rsidRDefault="00F96D9F" w:rsidP="008F5098">
          <w:pPr>
            <w:pStyle w:val="Footer"/>
            <w:jc w:val="center"/>
            <w:rPr>
              <w:b/>
              <w:bCs/>
              <w:color w:val="FFFFFF" w:themeColor="background1"/>
              <w:sz w:val="16"/>
              <w:szCs w:val="16"/>
            </w:rPr>
          </w:pPr>
          <w:r w:rsidRPr="00CD4E6A">
            <w:rPr>
              <w:b/>
              <w:bCs/>
              <w:color w:val="FFFFFF" w:themeColor="background1"/>
              <w:sz w:val="16"/>
              <w:szCs w:val="16"/>
            </w:rPr>
            <w:t>www.lboro.ac.uk/</w:t>
          </w:r>
          <w:r w:rsidR="0095246D" w:rsidRPr="00CD4E6A">
            <w:rPr>
              <w:b/>
              <w:bCs/>
              <w:color w:val="FFFFFF" w:themeColor="background1"/>
              <w:sz w:val="16"/>
              <w:szCs w:val="16"/>
            </w:rPr>
            <w:t>internal/staff-induction/</w:t>
          </w:r>
        </w:p>
      </w:tc>
      <w:tc>
        <w:tcPr>
          <w:tcW w:w="1620" w:type="pct"/>
          <w:shd w:val="clear" w:color="auto" w:fill="CC0066"/>
          <w:vAlign w:val="center"/>
        </w:tcPr>
        <w:p w14:paraId="099AA12D" w14:textId="6D145E4D" w:rsidR="00E87CE5" w:rsidRPr="00CE1540" w:rsidRDefault="00CD4E6A" w:rsidP="00CE1540">
          <w:pPr>
            <w:pStyle w:val="Footer"/>
            <w:tabs>
              <w:tab w:val="left" w:pos="2413"/>
            </w:tabs>
            <w:jc w:val="center"/>
            <w:rPr>
              <w:b/>
              <w:bCs/>
              <w:color w:val="FFFFFF" w:themeColor="background1"/>
              <w:sz w:val="20"/>
              <w:szCs w:val="20"/>
            </w:rPr>
          </w:pPr>
          <w:r w:rsidRPr="00CE1540">
            <w:rPr>
              <w:b/>
              <w:bCs/>
              <w:color w:val="FFFFFF" w:themeColor="background1"/>
              <w:sz w:val="20"/>
              <w:szCs w:val="20"/>
            </w:rPr>
            <w:t>OD</w:t>
          </w:r>
          <w:r w:rsidR="00F96D9F" w:rsidRPr="00CE1540">
            <w:rPr>
              <w:b/>
              <w:bCs/>
              <w:color w:val="FFFFFF" w:themeColor="background1"/>
              <w:sz w:val="20"/>
              <w:szCs w:val="20"/>
            </w:rPr>
            <w:t>@lboro.ac.uk</w:t>
          </w:r>
        </w:p>
      </w:tc>
    </w:tr>
  </w:tbl>
  <w:p w14:paraId="28810CB8" w14:textId="0704539D" w:rsidR="00E87CE5" w:rsidRPr="00793452" w:rsidRDefault="00E87CE5">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A88E" w14:textId="77777777" w:rsidR="00351764" w:rsidRDefault="00351764" w:rsidP="0018321E">
      <w:pPr>
        <w:spacing w:after="0" w:line="240" w:lineRule="auto"/>
      </w:pPr>
      <w:r>
        <w:separator/>
      </w:r>
    </w:p>
  </w:footnote>
  <w:footnote w:type="continuationSeparator" w:id="0">
    <w:p w14:paraId="412A90DE" w14:textId="77777777" w:rsidR="00351764" w:rsidRDefault="00351764" w:rsidP="0018321E">
      <w:pPr>
        <w:spacing w:after="0" w:line="240" w:lineRule="auto"/>
      </w:pPr>
      <w:r>
        <w:continuationSeparator/>
      </w:r>
    </w:p>
  </w:footnote>
  <w:footnote w:type="continuationNotice" w:id="1">
    <w:p w14:paraId="5C4B8958" w14:textId="77777777" w:rsidR="00351764" w:rsidRDefault="003517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0D65" w14:textId="77777777" w:rsidR="00194CD3" w:rsidRPr="008A02AC" w:rsidRDefault="0EB43CA0">
    <w:pPr>
      <w:pStyle w:val="Header"/>
      <w:rPr>
        <w:sz w:val="4"/>
        <w:szCs w:val="4"/>
      </w:rPr>
    </w:pPr>
    <w:r>
      <w:rPr>
        <w:noProof/>
      </w:rPr>
      <w:drawing>
        <wp:anchor distT="0" distB="0" distL="114300" distR="114300" simplePos="0" relativeHeight="251658240" behindDoc="0" locked="0" layoutInCell="1" allowOverlap="1" wp14:anchorId="7AA9C12B" wp14:editId="6C4E9277">
          <wp:simplePos x="0" y="0"/>
          <wp:positionH relativeFrom="column">
            <wp:posOffset>1789</wp:posOffset>
          </wp:positionH>
          <wp:positionV relativeFrom="paragraph">
            <wp:posOffset>546</wp:posOffset>
          </wp:positionV>
          <wp:extent cx="6696074" cy="1047750"/>
          <wp:effectExtent l="0" t="0" r="0" b="0"/>
          <wp:wrapSquare wrapText="bothSides"/>
          <wp:docPr id="2" name="Picture 7" descr="C:\Users\mmlb\Desktop\hi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6696074" cy="1047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122"/>
    <w:multiLevelType w:val="hybridMultilevel"/>
    <w:tmpl w:val="0EEAA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77F08"/>
    <w:multiLevelType w:val="hybridMultilevel"/>
    <w:tmpl w:val="6218BE2A"/>
    <w:lvl w:ilvl="0" w:tplc="EA2C25CA">
      <w:start w:val="1"/>
      <w:numFmt w:val="decimal"/>
      <w:lvlText w:val="%1."/>
      <w:lvlJc w:val="left"/>
      <w:pPr>
        <w:ind w:left="720" w:hanging="360"/>
      </w:pPr>
    </w:lvl>
    <w:lvl w:ilvl="1" w:tplc="0CCA21BA">
      <w:start w:val="1"/>
      <w:numFmt w:val="lowerLetter"/>
      <w:lvlText w:val="%2."/>
      <w:lvlJc w:val="left"/>
      <w:pPr>
        <w:ind w:left="1440" w:hanging="360"/>
      </w:pPr>
    </w:lvl>
    <w:lvl w:ilvl="2" w:tplc="4888F0D0">
      <w:start w:val="1"/>
      <w:numFmt w:val="lowerRoman"/>
      <w:lvlText w:val="%3."/>
      <w:lvlJc w:val="right"/>
      <w:pPr>
        <w:ind w:left="2160" w:hanging="180"/>
      </w:pPr>
    </w:lvl>
    <w:lvl w:ilvl="3" w:tplc="DDC2F2F8">
      <w:start w:val="1"/>
      <w:numFmt w:val="decimal"/>
      <w:lvlText w:val="%4."/>
      <w:lvlJc w:val="left"/>
      <w:pPr>
        <w:ind w:left="2880" w:hanging="360"/>
      </w:pPr>
    </w:lvl>
    <w:lvl w:ilvl="4" w:tplc="BB9030BA">
      <w:start w:val="1"/>
      <w:numFmt w:val="lowerLetter"/>
      <w:lvlText w:val="%5."/>
      <w:lvlJc w:val="left"/>
      <w:pPr>
        <w:ind w:left="3600" w:hanging="360"/>
      </w:pPr>
    </w:lvl>
    <w:lvl w:ilvl="5" w:tplc="99B2EBBE">
      <w:start w:val="1"/>
      <w:numFmt w:val="lowerRoman"/>
      <w:lvlText w:val="%6."/>
      <w:lvlJc w:val="right"/>
      <w:pPr>
        <w:ind w:left="4320" w:hanging="180"/>
      </w:pPr>
    </w:lvl>
    <w:lvl w:ilvl="6" w:tplc="8CECB1CE">
      <w:start w:val="1"/>
      <w:numFmt w:val="decimal"/>
      <w:lvlText w:val="%7."/>
      <w:lvlJc w:val="left"/>
      <w:pPr>
        <w:ind w:left="5040" w:hanging="360"/>
      </w:pPr>
    </w:lvl>
    <w:lvl w:ilvl="7" w:tplc="C988E786">
      <w:start w:val="1"/>
      <w:numFmt w:val="lowerLetter"/>
      <w:lvlText w:val="%8."/>
      <w:lvlJc w:val="left"/>
      <w:pPr>
        <w:ind w:left="5760" w:hanging="360"/>
      </w:pPr>
    </w:lvl>
    <w:lvl w:ilvl="8" w:tplc="C3E24420">
      <w:start w:val="1"/>
      <w:numFmt w:val="lowerRoman"/>
      <w:lvlText w:val="%9."/>
      <w:lvlJc w:val="right"/>
      <w:pPr>
        <w:ind w:left="6480" w:hanging="180"/>
      </w:pPr>
    </w:lvl>
  </w:abstractNum>
  <w:abstractNum w:abstractNumId="2" w15:restartNumberingAfterBreak="0">
    <w:nsid w:val="0E9C1F93"/>
    <w:multiLevelType w:val="hybridMultilevel"/>
    <w:tmpl w:val="196817E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4F612A"/>
    <w:multiLevelType w:val="hybridMultilevel"/>
    <w:tmpl w:val="8E54B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672E8"/>
    <w:multiLevelType w:val="hybridMultilevel"/>
    <w:tmpl w:val="E47E57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F07598"/>
    <w:multiLevelType w:val="hybridMultilevel"/>
    <w:tmpl w:val="ED903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653A9"/>
    <w:multiLevelType w:val="hybridMultilevel"/>
    <w:tmpl w:val="FFFFFFFF"/>
    <w:lvl w:ilvl="0" w:tplc="7EB204F2">
      <w:start w:val="1"/>
      <w:numFmt w:val="bullet"/>
      <w:lvlText w:val=""/>
      <w:lvlJc w:val="left"/>
      <w:pPr>
        <w:ind w:left="720" w:hanging="360"/>
      </w:pPr>
      <w:rPr>
        <w:rFonts w:ascii="Symbol" w:hAnsi="Symbol" w:hint="default"/>
      </w:rPr>
    </w:lvl>
    <w:lvl w:ilvl="1" w:tplc="F0E2AFF4">
      <w:start w:val="1"/>
      <w:numFmt w:val="bullet"/>
      <w:lvlText w:val="o"/>
      <w:lvlJc w:val="left"/>
      <w:pPr>
        <w:ind w:left="1440" w:hanging="360"/>
      </w:pPr>
      <w:rPr>
        <w:rFonts w:ascii="Courier New" w:hAnsi="Courier New" w:hint="default"/>
      </w:rPr>
    </w:lvl>
    <w:lvl w:ilvl="2" w:tplc="932C8A22">
      <w:start w:val="1"/>
      <w:numFmt w:val="bullet"/>
      <w:lvlText w:val=""/>
      <w:lvlJc w:val="left"/>
      <w:pPr>
        <w:ind w:left="2160" w:hanging="360"/>
      </w:pPr>
      <w:rPr>
        <w:rFonts w:ascii="Wingdings" w:hAnsi="Wingdings" w:hint="default"/>
      </w:rPr>
    </w:lvl>
    <w:lvl w:ilvl="3" w:tplc="C94AB60C">
      <w:start w:val="1"/>
      <w:numFmt w:val="bullet"/>
      <w:lvlText w:val=""/>
      <w:lvlJc w:val="left"/>
      <w:pPr>
        <w:ind w:left="2880" w:hanging="360"/>
      </w:pPr>
      <w:rPr>
        <w:rFonts w:ascii="Symbol" w:hAnsi="Symbol" w:hint="default"/>
      </w:rPr>
    </w:lvl>
    <w:lvl w:ilvl="4" w:tplc="727A293C">
      <w:start w:val="1"/>
      <w:numFmt w:val="bullet"/>
      <w:lvlText w:val="o"/>
      <w:lvlJc w:val="left"/>
      <w:pPr>
        <w:ind w:left="3600" w:hanging="360"/>
      </w:pPr>
      <w:rPr>
        <w:rFonts w:ascii="Courier New" w:hAnsi="Courier New" w:hint="default"/>
      </w:rPr>
    </w:lvl>
    <w:lvl w:ilvl="5" w:tplc="380C7B72">
      <w:start w:val="1"/>
      <w:numFmt w:val="bullet"/>
      <w:lvlText w:val=""/>
      <w:lvlJc w:val="left"/>
      <w:pPr>
        <w:ind w:left="4320" w:hanging="360"/>
      </w:pPr>
      <w:rPr>
        <w:rFonts w:ascii="Wingdings" w:hAnsi="Wingdings" w:hint="default"/>
      </w:rPr>
    </w:lvl>
    <w:lvl w:ilvl="6" w:tplc="39FE542E">
      <w:start w:val="1"/>
      <w:numFmt w:val="bullet"/>
      <w:lvlText w:val=""/>
      <w:lvlJc w:val="left"/>
      <w:pPr>
        <w:ind w:left="5040" w:hanging="360"/>
      </w:pPr>
      <w:rPr>
        <w:rFonts w:ascii="Symbol" w:hAnsi="Symbol" w:hint="default"/>
      </w:rPr>
    </w:lvl>
    <w:lvl w:ilvl="7" w:tplc="F746C39C">
      <w:start w:val="1"/>
      <w:numFmt w:val="bullet"/>
      <w:lvlText w:val="o"/>
      <w:lvlJc w:val="left"/>
      <w:pPr>
        <w:ind w:left="5760" w:hanging="360"/>
      </w:pPr>
      <w:rPr>
        <w:rFonts w:ascii="Courier New" w:hAnsi="Courier New" w:hint="default"/>
      </w:rPr>
    </w:lvl>
    <w:lvl w:ilvl="8" w:tplc="CDF824CC">
      <w:start w:val="1"/>
      <w:numFmt w:val="bullet"/>
      <w:lvlText w:val=""/>
      <w:lvlJc w:val="left"/>
      <w:pPr>
        <w:ind w:left="6480" w:hanging="360"/>
      </w:pPr>
      <w:rPr>
        <w:rFonts w:ascii="Wingdings" w:hAnsi="Wingdings" w:hint="default"/>
      </w:rPr>
    </w:lvl>
  </w:abstractNum>
  <w:abstractNum w:abstractNumId="7" w15:restartNumberingAfterBreak="0">
    <w:nsid w:val="1A9F0C37"/>
    <w:multiLevelType w:val="hybridMultilevel"/>
    <w:tmpl w:val="FFFFFFFF"/>
    <w:lvl w:ilvl="0" w:tplc="B276D7DC">
      <w:start w:val="1"/>
      <w:numFmt w:val="bullet"/>
      <w:lvlText w:val="·"/>
      <w:lvlJc w:val="left"/>
      <w:pPr>
        <w:ind w:left="720" w:hanging="360"/>
      </w:pPr>
      <w:rPr>
        <w:rFonts w:ascii="Symbol" w:hAnsi="Symbol" w:hint="default"/>
      </w:rPr>
    </w:lvl>
    <w:lvl w:ilvl="1" w:tplc="ACB64B60">
      <w:start w:val="1"/>
      <w:numFmt w:val="bullet"/>
      <w:lvlText w:val="o"/>
      <w:lvlJc w:val="left"/>
      <w:pPr>
        <w:ind w:left="1440" w:hanging="360"/>
      </w:pPr>
      <w:rPr>
        <w:rFonts w:ascii="Courier New" w:hAnsi="Courier New" w:hint="default"/>
      </w:rPr>
    </w:lvl>
    <w:lvl w:ilvl="2" w:tplc="1E528F06">
      <w:start w:val="1"/>
      <w:numFmt w:val="bullet"/>
      <w:lvlText w:val=""/>
      <w:lvlJc w:val="left"/>
      <w:pPr>
        <w:ind w:left="2160" w:hanging="360"/>
      </w:pPr>
      <w:rPr>
        <w:rFonts w:ascii="Wingdings" w:hAnsi="Wingdings" w:hint="default"/>
      </w:rPr>
    </w:lvl>
    <w:lvl w:ilvl="3" w:tplc="7E90030A">
      <w:start w:val="1"/>
      <w:numFmt w:val="bullet"/>
      <w:lvlText w:val=""/>
      <w:lvlJc w:val="left"/>
      <w:pPr>
        <w:ind w:left="2880" w:hanging="360"/>
      </w:pPr>
      <w:rPr>
        <w:rFonts w:ascii="Symbol" w:hAnsi="Symbol" w:hint="default"/>
      </w:rPr>
    </w:lvl>
    <w:lvl w:ilvl="4" w:tplc="E632C77E">
      <w:start w:val="1"/>
      <w:numFmt w:val="bullet"/>
      <w:lvlText w:val="o"/>
      <w:lvlJc w:val="left"/>
      <w:pPr>
        <w:ind w:left="3600" w:hanging="360"/>
      </w:pPr>
      <w:rPr>
        <w:rFonts w:ascii="Courier New" w:hAnsi="Courier New" w:hint="default"/>
      </w:rPr>
    </w:lvl>
    <w:lvl w:ilvl="5" w:tplc="E6FAB0EE">
      <w:start w:val="1"/>
      <w:numFmt w:val="bullet"/>
      <w:lvlText w:val=""/>
      <w:lvlJc w:val="left"/>
      <w:pPr>
        <w:ind w:left="4320" w:hanging="360"/>
      </w:pPr>
      <w:rPr>
        <w:rFonts w:ascii="Wingdings" w:hAnsi="Wingdings" w:hint="default"/>
      </w:rPr>
    </w:lvl>
    <w:lvl w:ilvl="6" w:tplc="4B9047B8">
      <w:start w:val="1"/>
      <w:numFmt w:val="bullet"/>
      <w:lvlText w:val=""/>
      <w:lvlJc w:val="left"/>
      <w:pPr>
        <w:ind w:left="5040" w:hanging="360"/>
      </w:pPr>
      <w:rPr>
        <w:rFonts w:ascii="Symbol" w:hAnsi="Symbol" w:hint="default"/>
      </w:rPr>
    </w:lvl>
    <w:lvl w:ilvl="7" w:tplc="EB78006A">
      <w:start w:val="1"/>
      <w:numFmt w:val="bullet"/>
      <w:lvlText w:val="o"/>
      <w:lvlJc w:val="left"/>
      <w:pPr>
        <w:ind w:left="5760" w:hanging="360"/>
      </w:pPr>
      <w:rPr>
        <w:rFonts w:ascii="Courier New" w:hAnsi="Courier New" w:hint="default"/>
      </w:rPr>
    </w:lvl>
    <w:lvl w:ilvl="8" w:tplc="40D20942">
      <w:start w:val="1"/>
      <w:numFmt w:val="bullet"/>
      <w:lvlText w:val=""/>
      <w:lvlJc w:val="left"/>
      <w:pPr>
        <w:ind w:left="6480" w:hanging="360"/>
      </w:pPr>
      <w:rPr>
        <w:rFonts w:ascii="Wingdings" w:hAnsi="Wingdings" w:hint="default"/>
      </w:rPr>
    </w:lvl>
  </w:abstractNum>
  <w:abstractNum w:abstractNumId="8" w15:restartNumberingAfterBreak="0">
    <w:nsid w:val="21631544"/>
    <w:multiLevelType w:val="hybridMultilevel"/>
    <w:tmpl w:val="ECA4DC7A"/>
    <w:lvl w:ilvl="0" w:tplc="BCB637C2">
      <w:start w:val="1"/>
      <w:numFmt w:val="bullet"/>
      <w:lvlText w:val="·"/>
      <w:lvlJc w:val="left"/>
      <w:pPr>
        <w:ind w:left="720" w:hanging="360"/>
      </w:pPr>
      <w:rPr>
        <w:rFonts w:ascii="Symbol" w:hAnsi="Symbol" w:hint="default"/>
      </w:rPr>
    </w:lvl>
    <w:lvl w:ilvl="1" w:tplc="9F46C464">
      <w:start w:val="1"/>
      <w:numFmt w:val="bullet"/>
      <w:lvlText w:val="o"/>
      <w:lvlJc w:val="left"/>
      <w:pPr>
        <w:ind w:left="1440" w:hanging="360"/>
      </w:pPr>
      <w:rPr>
        <w:rFonts w:ascii="Courier New" w:hAnsi="Courier New" w:hint="default"/>
      </w:rPr>
    </w:lvl>
    <w:lvl w:ilvl="2" w:tplc="B18E1000">
      <w:start w:val="1"/>
      <w:numFmt w:val="bullet"/>
      <w:lvlText w:val=""/>
      <w:lvlJc w:val="left"/>
      <w:pPr>
        <w:ind w:left="2160" w:hanging="360"/>
      </w:pPr>
      <w:rPr>
        <w:rFonts w:ascii="Wingdings" w:hAnsi="Wingdings" w:hint="default"/>
      </w:rPr>
    </w:lvl>
    <w:lvl w:ilvl="3" w:tplc="403A3C42">
      <w:start w:val="1"/>
      <w:numFmt w:val="bullet"/>
      <w:lvlText w:val=""/>
      <w:lvlJc w:val="left"/>
      <w:pPr>
        <w:ind w:left="2880" w:hanging="360"/>
      </w:pPr>
      <w:rPr>
        <w:rFonts w:ascii="Symbol" w:hAnsi="Symbol" w:hint="default"/>
      </w:rPr>
    </w:lvl>
    <w:lvl w:ilvl="4" w:tplc="019289DA">
      <w:start w:val="1"/>
      <w:numFmt w:val="bullet"/>
      <w:lvlText w:val="o"/>
      <w:lvlJc w:val="left"/>
      <w:pPr>
        <w:ind w:left="3600" w:hanging="360"/>
      </w:pPr>
      <w:rPr>
        <w:rFonts w:ascii="Courier New" w:hAnsi="Courier New" w:hint="default"/>
      </w:rPr>
    </w:lvl>
    <w:lvl w:ilvl="5" w:tplc="DDACAB50">
      <w:start w:val="1"/>
      <w:numFmt w:val="bullet"/>
      <w:lvlText w:val=""/>
      <w:lvlJc w:val="left"/>
      <w:pPr>
        <w:ind w:left="4320" w:hanging="360"/>
      </w:pPr>
      <w:rPr>
        <w:rFonts w:ascii="Wingdings" w:hAnsi="Wingdings" w:hint="default"/>
      </w:rPr>
    </w:lvl>
    <w:lvl w:ilvl="6" w:tplc="CFEC4B1E">
      <w:start w:val="1"/>
      <w:numFmt w:val="bullet"/>
      <w:lvlText w:val=""/>
      <w:lvlJc w:val="left"/>
      <w:pPr>
        <w:ind w:left="5040" w:hanging="360"/>
      </w:pPr>
      <w:rPr>
        <w:rFonts w:ascii="Symbol" w:hAnsi="Symbol" w:hint="default"/>
      </w:rPr>
    </w:lvl>
    <w:lvl w:ilvl="7" w:tplc="5700F43C">
      <w:start w:val="1"/>
      <w:numFmt w:val="bullet"/>
      <w:lvlText w:val="o"/>
      <w:lvlJc w:val="left"/>
      <w:pPr>
        <w:ind w:left="5760" w:hanging="360"/>
      </w:pPr>
      <w:rPr>
        <w:rFonts w:ascii="Courier New" w:hAnsi="Courier New" w:hint="default"/>
      </w:rPr>
    </w:lvl>
    <w:lvl w:ilvl="8" w:tplc="5EE62BE0">
      <w:start w:val="1"/>
      <w:numFmt w:val="bullet"/>
      <w:lvlText w:val=""/>
      <w:lvlJc w:val="left"/>
      <w:pPr>
        <w:ind w:left="6480" w:hanging="360"/>
      </w:pPr>
      <w:rPr>
        <w:rFonts w:ascii="Wingdings" w:hAnsi="Wingdings" w:hint="default"/>
      </w:rPr>
    </w:lvl>
  </w:abstractNum>
  <w:abstractNum w:abstractNumId="9" w15:restartNumberingAfterBreak="0">
    <w:nsid w:val="2231682C"/>
    <w:multiLevelType w:val="hybridMultilevel"/>
    <w:tmpl w:val="FFFFFFFF"/>
    <w:lvl w:ilvl="0" w:tplc="4D9E3546">
      <w:start w:val="1"/>
      <w:numFmt w:val="bullet"/>
      <w:lvlText w:val="·"/>
      <w:lvlJc w:val="left"/>
      <w:pPr>
        <w:ind w:left="720" w:hanging="360"/>
      </w:pPr>
      <w:rPr>
        <w:rFonts w:ascii="Symbol" w:hAnsi="Symbol" w:hint="default"/>
      </w:rPr>
    </w:lvl>
    <w:lvl w:ilvl="1" w:tplc="1054B998">
      <w:start w:val="1"/>
      <w:numFmt w:val="bullet"/>
      <w:lvlText w:val="o"/>
      <w:lvlJc w:val="left"/>
      <w:pPr>
        <w:ind w:left="1440" w:hanging="360"/>
      </w:pPr>
      <w:rPr>
        <w:rFonts w:ascii="Courier New" w:hAnsi="Courier New" w:hint="default"/>
      </w:rPr>
    </w:lvl>
    <w:lvl w:ilvl="2" w:tplc="7508384C">
      <w:start w:val="1"/>
      <w:numFmt w:val="bullet"/>
      <w:lvlText w:val=""/>
      <w:lvlJc w:val="left"/>
      <w:pPr>
        <w:ind w:left="2160" w:hanging="360"/>
      </w:pPr>
      <w:rPr>
        <w:rFonts w:ascii="Wingdings" w:hAnsi="Wingdings" w:hint="default"/>
      </w:rPr>
    </w:lvl>
    <w:lvl w:ilvl="3" w:tplc="0ADA946A">
      <w:start w:val="1"/>
      <w:numFmt w:val="bullet"/>
      <w:lvlText w:val=""/>
      <w:lvlJc w:val="left"/>
      <w:pPr>
        <w:ind w:left="2880" w:hanging="360"/>
      </w:pPr>
      <w:rPr>
        <w:rFonts w:ascii="Symbol" w:hAnsi="Symbol" w:hint="default"/>
      </w:rPr>
    </w:lvl>
    <w:lvl w:ilvl="4" w:tplc="4DC01E0A">
      <w:start w:val="1"/>
      <w:numFmt w:val="bullet"/>
      <w:lvlText w:val="o"/>
      <w:lvlJc w:val="left"/>
      <w:pPr>
        <w:ind w:left="3600" w:hanging="360"/>
      </w:pPr>
      <w:rPr>
        <w:rFonts w:ascii="Courier New" w:hAnsi="Courier New" w:hint="default"/>
      </w:rPr>
    </w:lvl>
    <w:lvl w:ilvl="5" w:tplc="EDFA213E">
      <w:start w:val="1"/>
      <w:numFmt w:val="bullet"/>
      <w:lvlText w:val=""/>
      <w:lvlJc w:val="left"/>
      <w:pPr>
        <w:ind w:left="4320" w:hanging="360"/>
      </w:pPr>
      <w:rPr>
        <w:rFonts w:ascii="Wingdings" w:hAnsi="Wingdings" w:hint="default"/>
      </w:rPr>
    </w:lvl>
    <w:lvl w:ilvl="6" w:tplc="CAC8F7D0">
      <w:start w:val="1"/>
      <w:numFmt w:val="bullet"/>
      <w:lvlText w:val=""/>
      <w:lvlJc w:val="left"/>
      <w:pPr>
        <w:ind w:left="5040" w:hanging="360"/>
      </w:pPr>
      <w:rPr>
        <w:rFonts w:ascii="Symbol" w:hAnsi="Symbol" w:hint="default"/>
      </w:rPr>
    </w:lvl>
    <w:lvl w:ilvl="7" w:tplc="ABB82E2E">
      <w:start w:val="1"/>
      <w:numFmt w:val="bullet"/>
      <w:lvlText w:val="o"/>
      <w:lvlJc w:val="left"/>
      <w:pPr>
        <w:ind w:left="5760" w:hanging="360"/>
      </w:pPr>
      <w:rPr>
        <w:rFonts w:ascii="Courier New" w:hAnsi="Courier New" w:hint="default"/>
      </w:rPr>
    </w:lvl>
    <w:lvl w:ilvl="8" w:tplc="FD86B30E">
      <w:start w:val="1"/>
      <w:numFmt w:val="bullet"/>
      <w:lvlText w:val=""/>
      <w:lvlJc w:val="left"/>
      <w:pPr>
        <w:ind w:left="6480" w:hanging="360"/>
      </w:pPr>
      <w:rPr>
        <w:rFonts w:ascii="Wingdings" w:hAnsi="Wingdings" w:hint="default"/>
      </w:rPr>
    </w:lvl>
  </w:abstractNum>
  <w:abstractNum w:abstractNumId="10" w15:restartNumberingAfterBreak="0">
    <w:nsid w:val="24F4686A"/>
    <w:multiLevelType w:val="hybridMultilevel"/>
    <w:tmpl w:val="7FD81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50594"/>
    <w:multiLevelType w:val="hybridMultilevel"/>
    <w:tmpl w:val="4E72E90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27A05871"/>
    <w:multiLevelType w:val="hybridMultilevel"/>
    <w:tmpl w:val="7E64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D253C"/>
    <w:multiLevelType w:val="hybridMultilevel"/>
    <w:tmpl w:val="FFFFFFFF"/>
    <w:lvl w:ilvl="0" w:tplc="37C8459C">
      <w:start w:val="1"/>
      <w:numFmt w:val="bullet"/>
      <w:lvlText w:val="·"/>
      <w:lvlJc w:val="left"/>
      <w:pPr>
        <w:ind w:left="720" w:hanging="360"/>
      </w:pPr>
      <w:rPr>
        <w:rFonts w:ascii="Symbol" w:hAnsi="Symbol" w:hint="default"/>
      </w:rPr>
    </w:lvl>
    <w:lvl w:ilvl="1" w:tplc="06D2E054">
      <w:start w:val="1"/>
      <w:numFmt w:val="bullet"/>
      <w:lvlText w:val="o"/>
      <w:lvlJc w:val="left"/>
      <w:pPr>
        <w:ind w:left="1440" w:hanging="360"/>
      </w:pPr>
      <w:rPr>
        <w:rFonts w:ascii="Courier New" w:hAnsi="Courier New" w:hint="default"/>
      </w:rPr>
    </w:lvl>
    <w:lvl w:ilvl="2" w:tplc="9B1AA238">
      <w:start w:val="1"/>
      <w:numFmt w:val="bullet"/>
      <w:lvlText w:val=""/>
      <w:lvlJc w:val="left"/>
      <w:pPr>
        <w:ind w:left="2160" w:hanging="360"/>
      </w:pPr>
      <w:rPr>
        <w:rFonts w:ascii="Wingdings" w:hAnsi="Wingdings" w:hint="default"/>
      </w:rPr>
    </w:lvl>
    <w:lvl w:ilvl="3" w:tplc="E4763792">
      <w:start w:val="1"/>
      <w:numFmt w:val="bullet"/>
      <w:lvlText w:val=""/>
      <w:lvlJc w:val="left"/>
      <w:pPr>
        <w:ind w:left="2880" w:hanging="360"/>
      </w:pPr>
      <w:rPr>
        <w:rFonts w:ascii="Symbol" w:hAnsi="Symbol" w:hint="default"/>
      </w:rPr>
    </w:lvl>
    <w:lvl w:ilvl="4" w:tplc="64267688">
      <w:start w:val="1"/>
      <w:numFmt w:val="bullet"/>
      <w:lvlText w:val="o"/>
      <w:lvlJc w:val="left"/>
      <w:pPr>
        <w:ind w:left="3600" w:hanging="360"/>
      </w:pPr>
      <w:rPr>
        <w:rFonts w:ascii="Courier New" w:hAnsi="Courier New" w:hint="default"/>
      </w:rPr>
    </w:lvl>
    <w:lvl w:ilvl="5" w:tplc="B0AA02B0">
      <w:start w:val="1"/>
      <w:numFmt w:val="bullet"/>
      <w:lvlText w:val=""/>
      <w:lvlJc w:val="left"/>
      <w:pPr>
        <w:ind w:left="4320" w:hanging="360"/>
      </w:pPr>
      <w:rPr>
        <w:rFonts w:ascii="Wingdings" w:hAnsi="Wingdings" w:hint="default"/>
      </w:rPr>
    </w:lvl>
    <w:lvl w:ilvl="6" w:tplc="5BC894AA">
      <w:start w:val="1"/>
      <w:numFmt w:val="bullet"/>
      <w:lvlText w:val=""/>
      <w:lvlJc w:val="left"/>
      <w:pPr>
        <w:ind w:left="5040" w:hanging="360"/>
      </w:pPr>
      <w:rPr>
        <w:rFonts w:ascii="Symbol" w:hAnsi="Symbol" w:hint="default"/>
      </w:rPr>
    </w:lvl>
    <w:lvl w:ilvl="7" w:tplc="D2BE4032">
      <w:start w:val="1"/>
      <w:numFmt w:val="bullet"/>
      <w:lvlText w:val="o"/>
      <w:lvlJc w:val="left"/>
      <w:pPr>
        <w:ind w:left="5760" w:hanging="360"/>
      </w:pPr>
      <w:rPr>
        <w:rFonts w:ascii="Courier New" w:hAnsi="Courier New" w:hint="default"/>
      </w:rPr>
    </w:lvl>
    <w:lvl w:ilvl="8" w:tplc="23560DAE">
      <w:start w:val="1"/>
      <w:numFmt w:val="bullet"/>
      <w:lvlText w:val=""/>
      <w:lvlJc w:val="left"/>
      <w:pPr>
        <w:ind w:left="6480" w:hanging="360"/>
      </w:pPr>
      <w:rPr>
        <w:rFonts w:ascii="Wingdings" w:hAnsi="Wingdings" w:hint="default"/>
      </w:rPr>
    </w:lvl>
  </w:abstractNum>
  <w:abstractNum w:abstractNumId="14" w15:restartNumberingAfterBreak="0">
    <w:nsid w:val="2BC720FF"/>
    <w:multiLevelType w:val="hybridMultilevel"/>
    <w:tmpl w:val="047C7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D2D72"/>
    <w:multiLevelType w:val="hybridMultilevel"/>
    <w:tmpl w:val="61D217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F8E1FF7"/>
    <w:multiLevelType w:val="hybridMultilevel"/>
    <w:tmpl w:val="EF36B03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303943F6"/>
    <w:multiLevelType w:val="hybridMultilevel"/>
    <w:tmpl w:val="B88A2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4341C2"/>
    <w:multiLevelType w:val="hybridMultilevel"/>
    <w:tmpl w:val="851622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0A85C45"/>
    <w:multiLevelType w:val="hybridMultilevel"/>
    <w:tmpl w:val="15244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E94711"/>
    <w:multiLevelType w:val="hybridMultilevel"/>
    <w:tmpl w:val="047C7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C0533"/>
    <w:multiLevelType w:val="hybridMultilevel"/>
    <w:tmpl w:val="D6EE0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2F7AAC"/>
    <w:multiLevelType w:val="hybridMultilevel"/>
    <w:tmpl w:val="E5708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D911386"/>
    <w:multiLevelType w:val="hybridMultilevel"/>
    <w:tmpl w:val="62DE4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2C236C"/>
    <w:multiLevelType w:val="hybridMultilevel"/>
    <w:tmpl w:val="58FC1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F842E3"/>
    <w:multiLevelType w:val="hybridMultilevel"/>
    <w:tmpl w:val="78A259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7B46FF"/>
    <w:multiLevelType w:val="hybridMultilevel"/>
    <w:tmpl w:val="C3E6F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03075D"/>
    <w:multiLevelType w:val="hybridMultilevel"/>
    <w:tmpl w:val="73A63648"/>
    <w:lvl w:ilvl="0" w:tplc="B2DE7940">
      <w:start w:val="1"/>
      <w:numFmt w:val="bullet"/>
      <w:lvlText w:val=""/>
      <w:lvlJc w:val="left"/>
      <w:pPr>
        <w:ind w:left="720" w:hanging="360"/>
      </w:pPr>
      <w:rPr>
        <w:rFonts w:ascii="Symbol" w:hAnsi="Symbol" w:hint="default"/>
      </w:rPr>
    </w:lvl>
    <w:lvl w:ilvl="1" w:tplc="EB7EBF84">
      <w:start w:val="1"/>
      <w:numFmt w:val="bullet"/>
      <w:lvlText w:val="o"/>
      <w:lvlJc w:val="left"/>
      <w:pPr>
        <w:ind w:left="1440" w:hanging="360"/>
      </w:pPr>
      <w:rPr>
        <w:rFonts w:ascii="Courier New" w:hAnsi="Courier New" w:hint="default"/>
      </w:rPr>
    </w:lvl>
    <w:lvl w:ilvl="2" w:tplc="DEA897A8">
      <w:start w:val="1"/>
      <w:numFmt w:val="bullet"/>
      <w:lvlText w:val=""/>
      <w:lvlJc w:val="left"/>
      <w:pPr>
        <w:ind w:left="2160" w:hanging="360"/>
      </w:pPr>
      <w:rPr>
        <w:rFonts w:ascii="Wingdings" w:hAnsi="Wingdings" w:hint="default"/>
      </w:rPr>
    </w:lvl>
    <w:lvl w:ilvl="3" w:tplc="90FA733C">
      <w:start w:val="1"/>
      <w:numFmt w:val="bullet"/>
      <w:lvlText w:val=""/>
      <w:lvlJc w:val="left"/>
      <w:pPr>
        <w:ind w:left="2880" w:hanging="360"/>
      </w:pPr>
      <w:rPr>
        <w:rFonts w:ascii="Symbol" w:hAnsi="Symbol" w:hint="default"/>
      </w:rPr>
    </w:lvl>
    <w:lvl w:ilvl="4" w:tplc="21065EDE">
      <w:start w:val="1"/>
      <w:numFmt w:val="bullet"/>
      <w:lvlText w:val="o"/>
      <w:lvlJc w:val="left"/>
      <w:pPr>
        <w:ind w:left="3600" w:hanging="360"/>
      </w:pPr>
      <w:rPr>
        <w:rFonts w:ascii="Courier New" w:hAnsi="Courier New" w:hint="default"/>
      </w:rPr>
    </w:lvl>
    <w:lvl w:ilvl="5" w:tplc="E8E2A326">
      <w:start w:val="1"/>
      <w:numFmt w:val="bullet"/>
      <w:lvlText w:val=""/>
      <w:lvlJc w:val="left"/>
      <w:pPr>
        <w:ind w:left="4320" w:hanging="360"/>
      </w:pPr>
      <w:rPr>
        <w:rFonts w:ascii="Wingdings" w:hAnsi="Wingdings" w:hint="default"/>
      </w:rPr>
    </w:lvl>
    <w:lvl w:ilvl="6" w:tplc="8A787E4A">
      <w:start w:val="1"/>
      <w:numFmt w:val="bullet"/>
      <w:lvlText w:val=""/>
      <w:lvlJc w:val="left"/>
      <w:pPr>
        <w:ind w:left="5040" w:hanging="360"/>
      </w:pPr>
      <w:rPr>
        <w:rFonts w:ascii="Symbol" w:hAnsi="Symbol" w:hint="default"/>
      </w:rPr>
    </w:lvl>
    <w:lvl w:ilvl="7" w:tplc="6B4A8246">
      <w:start w:val="1"/>
      <w:numFmt w:val="bullet"/>
      <w:lvlText w:val="o"/>
      <w:lvlJc w:val="left"/>
      <w:pPr>
        <w:ind w:left="5760" w:hanging="360"/>
      </w:pPr>
      <w:rPr>
        <w:rFonts w:ascii="Courier New" w:hAnsi="Courier New" w:hint="default"/>
      </w:rPr>
    </w:lvl>
    <w:lvl w:ilvl="8" w:tplc="6058826E">
      <w:start w:val="1"/>
      <w:numFmt w:val="bullet"/>
      <w:lvlText w:val=""/>
      <w:lvlJc w:val="left"/>
      <w:pPr>
        <w:ind w:left="6480" w:hanging="360"/>
      </w:pPr>
      <w:rPr>
        <w:rFonts w:ascii="Wingdings" w:hAnsi="Wingdings" w:hint="default"/>
      </w:rPr>
    </w:lvl>
  </w:abstractNum>
  <w:abstractNum w:abstractNumId="28" w15:restartNumberingAfterBreak="0">
    <w:nsid w:val="4B257D1C"/>
    <w:multiLevelType w:val="hybridMultilevel"/>
    <w:tmpl w:val="C93A4E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EA12C4A"/>
    <w:multiLevelType w:val="hybridMultilevel"/>
    <w:tmpl w:val="FFFFFFFF"/>
    <w:lvl w:ilvl="0" w:tplc="7F5A282A">
      <w:start w:val="1"/>
      <w:numFmt w:val="bullet"/>
      <w:lvlText w:val="·"/>
      <w:lvlJc w:val="left"/>
      <w:pPr>
        <w:ind w:left="720" w:hanging="360"/>
      </w:pPr>
      <w:rPr>
        <w:rFonts w:ascii="Symbol" w:hAnsi="Symbol" w:hint="default"/>
      </w:rPr>
    </w:lvl>
    <w:lvl w:ilvl="1" w:tplc="1F8C9FB0">
      <w:start w:val="1"/>
      <w:numFmt w:val="bullet"/>
      <w:lvlText w:val="o"/>
      <w:lvlJc w:val="left"/>
      <w:pPr>
        <w:ind w:left="1440" w:hanging="360"/>
      </w:pPr>
      <w:rPr>
        <w:rFonts w:ascii="Courier New" w:hAnsi="Courier New" w:hint="default"/>
      </w:rPr>
    </w:lvl>
    <w:lvl w:ilvl="2" w:tplc="D022247E">
      <w:start w:val="1"/>
      <w:numFmt w:val="bullet"/>
      <w:lvlText w:val=""/>
      <w:lvlJc w:val="left"/>
      <w:pPr>
        <w:ind w:left="2160" w:hanging="360"/>
      </w:pPr>
      <w:rPr>
        <w:rFonts w:ascii="Wingdings" w:hAnsi="Wingdings" w:hint="default"/>
      </w:rPr>
    </w:lvl>
    <w:lvl w:ilvl="3" w:tplc="4F861B8A">
      <w:start w:val="1"/>
      <w:numFmt w:val="bullet"/>
      <w:lvlText w:val=""/>
      <w:lvlJc w:val="left"/>
      <w:pPr>
        <w:ind w:left="2880" w:hanging="360"/>
      </w:pPr>
      <w:rPr>
        <w:rFonts w:ascii="Symbol" w:hAnsi="Symbol" w:hint="default"/>
      </w:rPr>
    </w:lvl>
    <w:lvl w:ilvl="4" w:tplc="D7CE976C">
      <w:start w:val="1"/>
      <w:numFmt w:val="bullet"/>
      <w:lvlText w:val="o"/>
      <w:lvlJc w:val="left"/>
      <w:pPr>
        <w:ind w:left="3600" w:hanging="360"/>
      </w:pPr>
      <w:rPr>
        <w:rFonts w:ascii="Courier New" w:hAnsi="Courier New" w:hint="default"/>
      </w:rPr>
    </w:lvl>
    <w:lvl w:ilvl="5" w:tplc="8570A802">
      <w:start w:val="1"/>
      <w:numFmt w:val="bullet"/>
      <w:lvlText w:val=""/>
      <w:lvlJc w:val="left"/>
      <w:pPr>
        <w:ind w:left="4320" w:hanging="360"/>
      </w:pPr>
      <w:rPr>
        <w:rFonts w:ascii="Wingdings" w:hAnsi="Wingdings" w:hint="default"/>
      </w:rPr>
    </w:lvl>
    <w:lvl w:ilvl="6" w:tplc="C0809EAC">
      <w:start w:val="1"/>
      <w:numFmt w:val="bullet"/>
      <w:lvlText w:val=""/>
      <w:lvlJc w:val="left"/>
      <w:pPr>
        <w:ind w:left="5040" w:hanging="360"/>
      </w:pPr>
      <w:rPr>
        <w:rFonts w:ascii="Symbol" w:hAnsi="Symbol" w:hint="default"/>
      </w:rPr>
    </w:lvl>
    <w:lvl w:ilvl="7" w:tplc="D7E03C6C">
      <w:start w:val="1"/>
      <w:numFmt w:val="bullet"/>
      <w:lvlText w:val="o"/>
      <w:lvlJc w:val="left"/>
      <w:pPr>
        <w:ind w:left="5760" w:hanging="360"/>
      </w:pPr>
      <w:rPr>
        <w:rFonts w:ascii="Courier New" w:hAnsi="Courier New" w:hint="default"/>
      </w:rPr>
    </w:lvl>
    <w:lvl w:ilvl="8" w:tplc="8F10C822">
      <w:start w:val="1"/>
      <w:numFmt w:val="bullet"/>
      <w:lvlText w:val=""/>
      <w:lvlJc w:val="left"/>
      <w:pPr>
        <w:ind w:left="6480" w:hanging="360"/>
      </w:pPr>
      <w:rPr>
        <w:rFonts w:ascii="Wingdings" w:hAnsi="Wingdings" w:hint="default"/>
      </w:rPr>
    </w:lvl>
  </w:abstractNum>
  <w:abstractNum w:abstractNumId="30" w15:restartNumberingAfterBreak="0">
    <w:nsid w:val="51643427"/>
    <w:multiLevelType w:val="hybridMultilevel"/>
    <w:tmpl w:val="0EEAA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F1424C"/>
    <w:multiLevelType w:val="hybridMultilevel"/>
    <w:tmpl w:val="5ABC7A6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52E558B6"/>
    <w:multiLevelType w:val="hybridMultilevel"/>
    <w:tmpl w:val="FFFFFFFF"/>
    <w:lvl w:ilvl="0" w:tplc="F7B809C4">
      <w:start w:val="1"/>
      <w:numFmt w:val="bullet"/>
      <w:lvlText w:val="·"/>
      <w:lvlJc w:val="left"/>
      <w:pPr>
        <w:ind w:left="720" w:hanging="360"/>
      </w:pPr>
      <w:rPr>
        <w:rFonts w:ascii="Symbol" w:hAnsi="Symbol" w:hint="default"/>
      </w:rPr>
    </w:lvl>
    <w:lvl w:ilvl="1" w:tplc="DD385E1E">
      <w:start w:val="1"/>
      <w:numFmt w:val="bullet"/>
      <w:lvlText w:val="o"/>
      <w:lvlJc w:val="left"/>
      <w:pPr>
        <w:ind w:left="1440" w:hanging="360"/>
      </w:pPr>
      <w:rPr>
        <w:rFonts w:ascii="Courier New" w:hAnsi="Courier New" w:hint="default"/>
      </w:rPr>
    </w:lvl>
    <w:lvl w:ilvl="2" w:tplc="05BC42A2">
      <w:start w:val="1"/>
      <w:numFmt w:val="bullet"/>
      <w:lvlText w:val=""/>
      <w:lvlJc w:val="left"/>
      <w:pPr>
        <w:ind w:left="2160" w:hanging="360"/>
      </w:pPr>
      <w:rPr>
        <w:rFonts w:ascii="Wingdings" w:hAnsi="Wingdings" w:hint="default"/>
      </w:rPr>
    </w:lvl>
    <w:lvl w:ilvl="3" w:tplc="C978B864">
      <w:start w:val="1"/>
      <w:numFmt w:val="bullet"/>
      <w:lvlText w:val=""/>
      <w:lvlJc w:val="left"/>
      <w:pPr>
        <w:ind w:left="2880" w:hanging="360"/>
      </w:pPr>
      <w:rPr>
        <w:rFonts w:ascii="Symbol" w:hAnsi="Symbol" w:hint="default"/>
      </w:rPr>
    </w:lvl>
    <w:lvl w:ilvl="4" w:tplc="8312B18E">
      <w:start w:val="1"/>
      <w:numFmt w:val="bullet"/>
      <w:lvlText w:val="o"/>
      <w:lvlJc w:val="left"/>
      <w:pPr>
        <w:ind w:left="3600" w:hanging="360"/>
      </w:pPr>
      <w:rPr>
        <w:rFonts w:ascii="Courier New" w:hAnsi="Courier New" w:hint="default"/>
      </w:rPr>
    </w:lvl>
    <w:lvl w:ilvl="5" w:tplc="2E0E3E38">
      <w:start w:val="1"/>
      <w:numFmt w:val="bullet"/>
      <w:lvlText w:val=""/>
      <w:lvlJc w:val="left"/>
      <w:pPr>
        <w:ind w:left="4320" w:hanging="360"/>
      </w:pPr>
      <w:rPr>
        <w:rFonts w:ascii="Wingdings" w:hAnsi="Wingdings" w:hint="default"/>
      </w:rPr>
    </w:lvl>
    <w:lvl w:ilvl="6" w:tplc="5B8C8E04">
      <w:start w:val="1"/>
      <w:numFmt w:val="bullet"/>
      <w:lvlText w:val=""/>
      <w:lvlJc w:val="left"/>
      <w:pPr>
        <w:ind w:left="5040" w:hanging="360"/>
      </w:pPr>
      <w:rPr>
        <w:rFonts w:ascii="Symbol" w:hAnsi="Symbol" w:hint="default"/>
      </w:rPr>
    </w:lvl>
    <w:lvl w:ilvl="7" w:tplc="A5065B36">
      <w:start w:val="1"/>
      <w:numFmt w:val="bullet"/>
      <w:lvlText w:val="o"/>
      <w:lvlJc w:val="left"/>
      <w:pPr>
        <w:ind w:left="5760" w:hanging="360"/>
      </w:pPr>
      <w:rPr>
        <w:rFonts w:ascii="Courier New" w:hAnsi="Courier New" w:hint="default"/>
      </w:rPr>
    </w:lvl>
    <w:lvl w:ilvl="8" w:tplc="9628270A">
      <w:start w:val="1"/>
      <w:numFmt w:val="bullet"/>
      <w:lvlText w:val=""/>
      <w:lvlJc w:val="left"/>
      <w:pPr>
        <w:ind w:left="6480" w:hanging="360"/>
      </w:pPr>
      <w:rPr>
        <w:rFonts w:ascii="Wingdings" w:hAnsi="Wingdings" w:hint="default"/>
      </w:rPr>
    </w:lvl>
  </w:abstractNum>
  <w:abstractNum w:abstractNumId="33" w15:restartNumberingAfterBreak="0">
    <w:nsid w:val="533B51F1"/>
    <w:multiLevelType w:val="hybridMultilevel"/>
    <w:tmpl w:val="62C0E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D82B4B"/>
    <w:multiLevelType w:val="hybridMultilevel"/>
    <w:tmpl w:val="FFFFFFFF"/>
    <w:lvl w:ilvl="0" w:tplc="4A18FAF2">
      <w:start w:val="1"/>
      <w:numFmt w:val="bullet"/>
      <w:lvlText w:val="·"/>
      <w:lvlJc w:val="left"/>
      <w:pPr>
        <w:ind w:left="720" w:hanging="360"/>
      </w:pPr>
      <w:rPr>
        <w:rFonts w:ascii="Symbol" w:hAnsi="Symbol" w:hint="default"/>
      </w:rPr>
    </w:lvl>
    <w:lvl w:ilvl="1" w:tplc="D90669E4">
      <w:start w:val="1"/>
      <w:numFmt w:val="bullet"/>
      <w:lvlText w:val="o"/>
      <w:lvlJc w:val="left"/>
      <w:pPr>
        <w:ind w:left="1440" w:hanging="360"/>
      </w:pPr>
      <w:rPr>
        <w:rFonts w:ascii="Courier New" w:hAnsi="Courier New" w:hint="default"/>
      </w:rPr>
    </w:lvl>
    <w:lvl w:ilvl="2" w:tplc="CBC6F76C">
      <w:start w:val="1"/>
      <w:numFmt w:val="bullet"/>
      <w:lvlText w:val=""/>
      <w:lvlJc w:val="left"/>
      <w:pPr>
        <w:ind w:left="2160" w:hanging="360"/>
      </w:pPr>
      <w:rPr>
        <w:rFonts w:ascii="Wingdings" w:hAnsi="Wingdings" w:hint="default"/>
      </w:rPr>
    </w:lvl>
    <w:lvl w:ilvl="3" w:tplc="A836D260">
      <w:start w:val="1"/>
      <w:numFmt w:val="bullet"/>
      <w:lvlText w:val=""/>
      <w:lvlJc w:val="left"/>
      <w:pPr>
        <w:ind w:left="2880" w:hanging="360"/>
      </w:pPr>
      <w:rPr>
        <w:rFonts w:ascii="Symbol" w:hAnsi="Symbol" w:hint="default"/>
      </w:rPr>
    </w:lvl>
    <w:lvl w:ilvl="4" w:tplc="59C2D400">
      <w:start w:val="1"/>
      <w:numFmt w:val="bullet"/>
      <w:lvlText w:val="o"/>
      <w:lvlJc w:val="left"/>
      <w:pPr>
        <w:ind w:left="3600" w:hanging="360"/>
      </w:pPr>
      <w:rPr>
        <w:rFonts w:ascii="Courier New" w:hAnsi="Courier New" w:hint="default"/>
      </w:rPr>
    </w:lvl>
    <w:lvl w:ilvl="5" w:tplc="BEE00E1E">
      <w:start w:val="1"/>
      <w:numFmt w:val="bullet"/>
      <w:lvlText w:val=""/>
      <w:lvlJc w:val="left"/>
      <w:pPr>
        <w:ind w:left="4320" w:hanging="360"/>
      </w:pPr>
      <w:rPr>
        <w:rFonts w:ascii="Wingdings" w:hAnsi="Wingdings" w:hint="default"/>
      </w:rPr>
    </w:lvl>
    <w:lvl w:ilvl="6" w:tplc="17347032">
      <w:start w:val="1"/>
      <w:numFmt w:val="bullet"/>
      <w:lvlText w:val=""/>
      <w:lvlJc w:val="left"/>
      <w:pPr>
        <w:ind w:left="5040" w:hanging="360"/>
      </w:pPr>
      <w:rPr>
        <w:rFonts w:ascii="Symbol" w:hAnsi="Symbol" w:hint="default"/>
      </w:rPr>
    </w:lvl>
    <w:lvl w:ilvl="7" w:tplc="980C8906">
      <w:start w:val="1"/>
      <w:numFmt w:val="bullet"/>
      <w:lvlText w:val="o"/>
      <w:lvlJc w:val="left"/>
      <w:pPr>
        <w:ind w:left="5760" w:hanging="360"/>
      </w:pPr>
      <w:rPr>
        <w:rFonts w:ascii="Courier New" w:hAnsi="Courier New" w:hint="default"/>
      </w:rPr>
    </w:lvl>
    <w:lvl w:ilvl="8" w:tplc="0D48F3DE">
      <w:start w:val="1"/>
      <w:numFmt w:val="bullet"/>
      <w:lvlText w:val=""/>
      <w:lvlJc w:val="left"/>
      <w:pPr>
        <w:ind w:left="6480" w:hanging="360"/>
      </w:pPr>
      <w:rPr>
        <w:rFonts w:ascii="Wingdings" w:hAnsi="Wingdings" w:hint="default"/>
      </w:rPr>
    </w:lvl>
  </w:abstractNum>
  <w:abstractNum w:abstractNumId="35" w15:restartNumberingAfterBreak="0">
    <w:nsid w:val="56E42CE8"/>
    <w:multiLevelType w:val="hybridMultilevel"/>
    <w:tmpl w:val="153CDD12"/>
    <w:lvl w:ilvl="0" w:tplc="AEBCDE06">
      <w:start w:val="1"/>
      <w:numFmt w:val="bullet"/>
      <w:lvlText w:val="·"/>
      <w:lvlJc w:val="left"/>
      <w:pPr>
        <w:ind w:left="720" w:hanging="360"/>
      </w:pPr>
      <w:rPr>
        <w:rFonts w:ascii="Symbol" w:hAnsi="Symbol" w:hint="default"/>
      </w:rPr>
    </w:lvl>
    <w:lvl w:ilvl="1" w:tplc="380C9EFE">
      <w:start w:val="1"/>
      <w:numFmt w:val="bullet"/>
      <w:lvlText w:val="o"/>
      <w:lvlJc w:val="left"/>
      <w:pPr>
        <w:ind w:left="1440" w:hanging="360"/>
      </w:pPr>
      <w:rPr>
        <w:rFonts w:ascii="Courier New" w:hAnsi="Courier New" w:hint="default"/>
      </w:rPr>
    </w:lvl>
    <w:lvl w:ilvl="2" w:tplc="FC68E838">
      <w:start w:val="1"/>
      <w:numFmt w:val="bullet"/>
      <w:lvlText w:val=""/>
      <w:lvlJc w:val="left"/>
      <w:pPr>
        <w:ind w:left="2160" w:hanging="360"/>
      </w:pPr>
      <w:rPr>
        <w:rFonts w:ascii="Wingdings" w:hAnsi="Wingdings" w:hint="default"/>
      </w:rPr>
    </w:lvl>
    <w:lvl w:ilvl="3" w:tplc="4D74C65C">
      <w:start w:val="1"/>
      <w:numFmt w:val="bullet"/>
      <w:lvlText w:val=""/>
      <w:lvlJc w:val="left"/>
      <w:pPr>
        <w:ind w:left="2880" w:hanging="360"/>
      </w:pPr>
      <w:rPr>
        <w:rFonts w:ascii="Symbol" w:hAnsi="Symbol" w:hint="default"/>
      </w:rPr>
    </w:lvl>
    <w:lvl w:ilvl="4" w:tplc="4A60B320">
      <w:start w:val="1"/>
      <w:numFmt w:val="bullet"/>
      <w:lvlText w:val="o"/>
      <w:lvlJc w:val="left"/>
      <w:pPr>
        <w:ind w:left="3600" w:hanging="360"/>
      </w:pPr>
      <w:rPr>
        <w:rFonts w:ascii="Courier New" w:hAnsi="Courier New" w:hint="default"/>
      </w:rPr>
    </w:lvl>
    <w:lvl w:ilvl="5" w:tplc="43D47CB0">
      <w:start w:val="1"/>
      <w:numFmt w:val="bullet"/>
      <w:lvlText w:val=""/>
      <w:lvlJc w:val="left"/>
      <w:pPr>
        <w:ind w:left="4320" w:hanging="360"/>
      </w:pPr>
      <w:rPr>
        <w:rFonts w:ascii="Wingdings" w:hAnsi="Wingdings" w:hint="default"/>
      </w:rPr>
    </w:lvl>
    <w:lvl w:ilvl="6" w:tplc="F8626EA0">
      <w:start w:val="1"/>
      <w:numFmt w:val="bullet"/>
      <w:lvlText w:val=""/>
      <w:lvlJc w:val="left"/>
      <w:pPr>
        <w:ind w:left="5040" w:hanging="360"/>
      </w:pPr>
      <w:rPr>
        <w:rFonts w:ascii="Symbol" w:hAnsi="Symbol" w:hint="default"/>
      </w:rPr>
    </w:lvl>
    <w:lvl w:ilvl="7" w:tplc="5F8E636E">
      <w:start w:val="1"/>
      <w:numFmt w:val="bullet"/>
      <w:lvlText w:val="o"/>
      <w:lvlJc w:val="left"/>
      <w:pPr>
        <w:ind w:left="5760" w:hanging="360"/>
      </w:pPr>
      <w:rPr>
        <w:rFonts w:ascii="Courier New" w:hAnsi="Courier New" w:hint="default"/>
      </w:rPr>
    </w:lvl>
    <w:lvl w:ilvl="8" w:tplc="F8AEDB70">
      <w:start w:val="1"/>
      <w:numFmt w:val="bullet"/>
      <w:lvlText w:val=""/>
      <w:lvlJc w:val="left"/>
      <w:pPr>
        <w:ind w:left="6480" w:hanging="360"/>
      </w:pPr>
      <w:rPr>
        <w:rFonts w:ascii="Wingdings" w:hAnsi="Wingdings" w:hint="default"/>
      </w:rPr>
    </w:lvl>
  </w:abstractNum>
  <w:abstractNum w:abstractNumId="36" w15:restartNumberingAfterBreak="0">
    <w:nsid w:val="5B15751F"/>
    <w:multiLevelType w:val="hybridMultilevel"/>
    <w:tmpl w:val="EA9E6A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E72C2C"/>
    <w:multiLevelType w:val="hybridMultilevel"/>
    <w:tmpl w:val="62DE4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884255"/>
    <w:multiLevelType w:val="hybridMultilevel"/>
    <w:tmpl w:val="F0326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EAB02B5"/>
    <w:multiLevelType w:val="hybridMultilevel"/>
    <w:tmpl w:val="21A6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CF75AA"/>
    <w:multiLevelType w:val="hybridMultilevel"/>
    <w:tmpl w:val="7FD81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257956"/>
    <w:multiLevelType w:val="hybridMultilevel"/>
    <w:tmpl w:val="5E9CD980"/>
    <w:lvl w:ilvl="0" w:tplc="8660B272">
      <w:start w:val="1"/>
      <w:numFmt w:val="bullet"/>
      <w:lvlText w:val="·"/>
      <w:lvlJc w:val="left"/>
      <w:pPr>
        <w:ind w:left="720" w:hanging="360"/>
      </w:pPr>
      <w:rPr>
        <w:rFonts w:ascii="Symbol" w:hAnsi="Symbol" w:hint="default"/>
      </w:rPr>
    </w:lvl>
    <w:lvl w:ilvl="1" w:tplc="65E44ECA">
      <w:start w:val="1"/>
      <w:numFmt w:val="bullet"/>
      <w:lvlText w:val="o"/>
      <w:lvlJc w:val="left"/>
      <w:pPr>
        <w:ind w:left="1440" w:hanging="360"/>
      </w:pPr>
      <w:rPr>
        <w:rFonts w:ascii="Courier New" w:hAnsi="Courier New" w:hint="default"/>
      </w:rPr>
    </w:lvl>
    <w:lvl w:ilvl="2" w:tplc="038426FE">
      <w:start w:val="1"/>
      <w:numFmt w:val="bullet"/>
      <w:lvlText w:val=""/>
      <w:lvlJc w:val="left"/>
      <w:pPr>
        <w:ind w:left="2160" w:hanging="360"/>
      </w:pPr>
      <w:rPr>
        <w:rFonts w:ascii="Wingdings" w:hAnsi="Wingdings" w:hint="default"/>
      </w:rPr>
    </w:lvl>
    <w:lvl w:ilvl="3" w:tplc="528AC77C">
      <w:start w:val="1"/>
      <w:numFmt w:val="bullet"/>
      <w:lvlText w:val=""/>
      <w:lvlJc w:val="left"/>
      <w:pPr>
        <w:ind w:left="2880" w:hanging="360"/>
      </w:pPr>
      <w:rPr>
        <w:rFonts w:ascii="Symbol" w:hAnsi="Symbol" w:hint="default"/>
      </w:rPr>
    </w:lvl>
    <w:lvl w:ilvl="4" w:tplc="640215B2">
      <w:start w:val="1"/>
      <w:numFmt w:val="bullet"/>
      <w:lvlText w:val="o"/>
      <w:lvlJc w:val="left"/>
      <w:pPr>
        <w:ind w:left="3600" w:hanging="360"/>
      </w:pPr>
      <w:rPr>
        <w:rFonts w:ascii="Courier New" w:hAnsi="Courier New" w:hint="default"/>
      </w:rPr>
    </w:lvl>
    <w:lvl w:ilvl="5" w:tplc="A4B2BCC8">
      <w:start w:val="1"/>
      <w:numFmt w:val="bullet"/>
      <w:lvlText w:val=""/>
      <w:lvlJc w:val="left"/>
      <w:pPr>
        <w:ind w:left="4320" w:hanging="360"/>
      </w:pPr>
      <w:rPr>
        <w:rFonts w:ascii="Wingdings" w:hAnsi="Wingdings" w:hint="default"/>
      </w:rPr>
    </w:lvl>
    <w:lvl w:ilvl="6" w:tplc="D828FAA0">
      <w:start w:val="1"/>
      <w:numFmt w:val="bullet"/>
      <w:lvlText w:val=""/>
      <w:lvlJc w:val="left"/>
      <w:pPr>
        <w:ind w:left="5040" w:hanging="360"/>
      </w:pPr>
      <w:rPr>
        <w:rFonts w:ascii="Symbol" w:hAnsi="Symbol" w:hint="default"/>
      </w:rPr>
    </w:lvl>
    <w:lvl w:ilvl="7" w:tplc="7BC488D0">
      <w:start w:val="1"/>
      <w:numFmt w:val="bullet"/>
      <w:lvlText w:val="o"/>
      <w:lvlJc w:val="left"/>
      <w:pPr>
        <w:ind w:left="5760" w:hanging="360"/>
      </w:pPr>
      <w:rPr>
        <w:rFonts w:ascii="Courier New" w:hAnsi="Courier New" w:hint="default"/>
      </w:rPr>
    </w:lvl>
    <w:lvl w:ilvl="8" w:tplc="2A8C80CE">
      <w:start w:val="1"/>
      <w:numFmt w:val="bullet"/>
      <w:lvlText w:val=""/>
      <w:lvlJc w:val="left"/>
      <w:pPr>
        <w:ind w:left="6480" w:hanging="360"/>
      </w:pPr>
      <w:rPr>
        <w:rFonts w:ascii="Wingdings" w:hAnsi="Wingdings" w:hint="default"/>
      </w:rPr>
    </w:lvl>
  </w:abstractNum>
  <w:abstractNum w:abstractNumId="42" w15:restartNumberingAfterBreak="0">
    <w:nsid w:val="71824584"/>
    <w:multiLevelType w:val="hybridMultilevel"/>
    <w:tmpl w:val="1D20D324"/>
    <w:lvl w:ilvl="0" w:tplc="8A6AA31C">
      <w:start w:val="1"/>
      <w:numFmt w:val="bullet"/>
      <w:lvlText w:val=""/>
      <w:lvlJc w:val="left"/>
      <w:pPr>
        <w:ind w:left="720" w:hanging="360"/>
      </w:pPr>
      <w:rPr>
        <w:rFonts w:ascii="Symbol" w:hAnsi="Symbol" w:hint="default"/>
      </w:rPr>
    </w:lvl>
    <w:lvl w:ilvl="1" w:tplc="0F3A84D4">
      <w:start w:val="1"/>
      <w:numFmt w:val="bullet"/>
      <w:lvlText w:val="o"/>
      <w:lvlJc w:val="left"/>
      <w:pPr>
        <w:ind w:left="1440" w:hanging="360"/>
      </w:pPr>
      <w:rPr>
        <w:rFonts w:ascii="Courier New" w:hAnsi="Courier New" w:hint="default"/>
      </w:rPr>
    </w:lvl>
    <w:lvl w:ilvl="2" w:tplc="203E5632">
      <w:start w:val="1"/>
      <w:numFmt w:val="bullet"/>
      <w:lvlText w:val=""/>
      <w:lvlJc w:val="left"/>
      <w:pPr>
        <w:ind w:left="2160" w:hanging="360"/>
      </w:pPr>
      <w:rPr>
        <w:rFonts w:ascii="Wingdings" w:hAnsi="Wingdings" w:hint="default"/>
      </w:rPr>
    </w:lvl>
    <w:lvl w:ilvl="3" w:tplc="203CEB34">
      <w:start w:val="1"/>
      <w:numFmt w:val="bullet"/>
      <w:lvlText w:val=""/>
      <w:lvlJc w:val="left"/>
      <w:pPr>
        <w:ind w:left="2880" w:hanging="360"/>
      </w:pPr>
      <w:rPr>
        <w:rFonts w:ascii="Symbol" w:hAnsi="Symbol" w:hint="default"/>
      </w:rPr>
    </w:lvl>
    <w:lvl w:ilvl="4" w:tplc="C62E6C28">
      <w:start w:val="1"/>
      <w:numFmt w:val="bullet"/>
      <w:lvlText w:val="o"/>
      <w:lvlJc w:val="left"/>
      <w:pPr>
        <w:ind w:left="3600" w:hanging="360"/>
      </w:pPr>
      <w:rPr>
        <w:rFonts w:ascii="Courier New" w:hAnsi="Courier New" w:hint="default"/>
      </w:rPr>
    </w:lvl>
    <w:lvl w:ilvl="5" w:tplc="C5C0E842">
      <w:start w:val="1"/>
      <w:numFmt w:val="bullet"/>
      <w:lvlText w:val=""/>
      <w:lvlJc w:val="left"/>
      <w:pPr>
        <w:ind w:left="4320" w:hanging="360"/>
      </w:pPr>
      <w:rPr>
        <w:rFonts w:ascii="Wingdings" w:hAnsi="Wingdings" w:hint="default"/>
      </w:rPr>
    </w:lvl>
    <w:lvl w:ilvl="6" w:tplc="E5743D42">
      <w:start w:val="1"/>
      <w:numFmt w:val="bullet"/>
      <w:lvlText w:val=""/>
      <w:lvlJc w:val="left"/>
      <w:pPr>
        <w:ind w:left="5040" w:hanging="360"/>
      </w:pPr>
      <w:rPr>
        <w:rFonts w:ascii="Symbol" w:hAnsi="Symbol" w:hint="default"/>
      </w:rPr>
    </w:lvl>
    <w:lvl w:ilvl="7" w:tplc="596E338C">
      <w:start w:val="1"/>
      <w:numFmt w:val="bullet"/>
      <w:lvlText w:val="o"/>
      <w:lvlJc w:val="left"/>
      <w:pPr>
        <w:ind w:left="5760" w:hanging="360"/>
      </w:pPr>
      <w:rPr>
        <w:rFonts w:ascii="Courier New" w:hAnsi="Courier New" w:hint="default"/>
      </w:rPr>
    </w:lvl>
    <w:lvl w:ilvl="8" w:tplc="E1589556">
      <w:start w:val="1"/>
      <w:numFmt w:val="bullet"/>
      <w:lvlText w:val=""/>
      <w:lvlJc w:val="left"/>
      <w:pPr>
        <w:ind w:left="6480" w:hanging="360"/>
      </w:pPr>
      <w:rPr>
        <w:rFonts w:ascii="Wingdings" w:hAnsi="Wingdings" w:hint="default"/>
      </w:rPr>
    </w:lvl>
  </w:abstractNum>
  <w:abstractNum w:abstractNumId="43" w15:restartNumberingAfterBreak="0">
    <w:nsid w:val="75214A58"/>
    <w:multiLevelType w:val="hybridMultilevel"/>
    <w:tmpl w:val="AED01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A164F8"/>
    <w:multiLevelType w:val="hybridMultilevel"/>
    <w:tmpl w:val="A574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4458330">
    <w:abstractNumId w:val="32"/>
  </w:num>
  <w:num w:numId="2" w16cid:durableId="1800294152">
    <w:abstractNumId w:val="7"/>
  </w:num>
  <w:num w:numId="3" w16cid:durableId="38090958">
    <w:abstractNumId w:val="29"/>
  </w:num>
  <w:num w:numId="4" w16cid:durableId="1638298281">
    <w:abstractNumId w:val="6"/>
  </w:num>
  <w:num w:numId="5" w16cid:durableId="857348381">
    <w:abstractNumId w:val="23"/>
  </w:num>
  <w:num w:numId="6" w16cid:durableId="1371608752">
    <w:abstractNumId w:val="17"/>
  </w:num>
  <w:num w:numId="7" w16cid:durableId="1924143161">
    <w:abstractNumId w:val="36"/>
  </w:num>
  <w:num w:numId="8" w16cid:durableId="264774482">
    <w:abstractNumId w:val="37"/>
  </w:num>
  <w:num w:numId="9" w16cid:durableId="1816071724">
    <w:abstractNumId w:val="22"/>
  </w:num>
  <w:num w:numId="10" w16cid:durableId="1322738">
    <w:abstractNumId w:val="30"/>
  </w:num>
  <w:num w:numId="11" w16cid:durableId="766929066">
    <w:abstractNumId w:val="0"/>
  </w:num>
  <w:num w:numId="12" w16cid:durableId="594823735">
    <w:abstractNumId w:val="33"/>
  </w:num>
  <w:num w:numId="13" w16cid:durableId="1292318796">
    <w:abstractNumId w:val="19"/>
  </w:num>
  <w:num w:numId="14" w16cid:durableId="2024815505">
    <w:abstractNumId w:val="21"/>
  </w:num>
  <w:num w:numId="15" w16cid:durableId="293489400">
    <w:abstractNumId w:val="5"/>
  </w:num>
  <w:num w:numId="16" w16cid:durableId="1434741144">
    <w:abstractNumId w:val="12"/>
  </w:num>
  <w:num w:numId="17" w16cid:durableId="1530869887">
    <w:abstractNumId w:val="24"/>
  </w:num>
  <w:num w:numId="18" w16cid:durableId="875242265">
    <w:abstractNumId w:val="10"/>
  </w:num>
  <w:num w:numId="19" w16cid:durableId="1146822991">
    <w:abstractNumId w:val="40"/>
  </w:num>
  <w:num w:numId="20" w16cid:durableId="341246581">
    <w:abstractNumId w:val="26"/>
  </w:num>
  <w:num w:numId="21" w16cid:durableId="1067384843">
    <w:abstractNumId w:val="42"/>
  </w:num>
  <w:num w:numId="22" w16cid:durableId="783883846">
    <w:abstractNumId w:val="27"/>
  </w:num>
  <w:num w:numId="23" w16cid:durableId="1734886362">
    <w:abstractNumId w:val="1"/>
  </w:num>
  <w:num w:numId="24" w16cid:durableId="938441906">
    <w:abstractNumId w:val="14"/>
  </w:num>
  <w:num w:numId="25" w16cid:durableId="289674710">
    <w:abstractNumId w:val="4"/>
  </w:num>
  <w:num w:numId="26" w16cid:durableId="1867332654">
    <w:abstractNumId w:val="44"/>
  </w:num>
  <w:num w:numId="27" w16cid:durableId="1610552007">
    <w:abstractNumId w:val="43"/>
  </w:num>
  <w:num w:numId="28" w16cid:durableId="1587035236">
    <w:abstractNumId w:val="28"/>
  </w:num>
  <w:num w:numId="29" w16cid:durableId="803012628">
    <w:abstractNumId w:val="20"/>
  </w:num>
  <w:num w:numId="30" w16cid:durableId="1438595758">
    <w:abstractNumId w:val="8"/>
  </w:num>
  <w:num w:numId="31" w16cid:durableId="1934122426">
    <w:abstractNumId w:val="35"/>
  </w:num>
  <w:num w:numId="32" w16cid:durableId="1416901431">
    <w:abstractNumId w:val="41"/>
  </w:num>
  <w:num w:numId="33" w16cid:durableId="582228780">
    <w:abstractNumId w:val="34"/>
  </w:num>
  <w:num w:numId="34" w16cid:durableId="1387293338">
    <w:abstractNumId w:val="13"/>
  </w:num>
  <w:num w:numId="35" w16cid:durableId="1936862653">
    <w:abstractNumId w:val="9"/>
  </w:num>
  <w:num w:numId="36" w16cid:durableId="1723866850">
    <w:abstractNumId w:val="16"/>
  </w:num>
  <w:num w:numId="37" w16cid:durableId="1424179957">
    <w:abstractNumId w:val="11"/>
  </w:num>
  <w:num w:numId="38" w16cid:durableId="1519781494">
    <w:abstractNumId w:val="31"/>
  </w:num>
  <w:num w:numId="39" w16cid:durableId="252904036">
    <w:abstractNumId w:val="15"/>
  </w:num>
  <w:num w:numId="40" w16cid:durableId="1812869785">
    <w:abstractNumId w:val="25"/>
  </w:num>
  <w:num w:numId="41" w16cid:durableId="1929264341">
    <w:abstractNumId w:val="2"/>
  </w:num>
  <w:num w:numId="42" w16cid:durableId="1393964100">
    <w:abstractNumId w:val="39"/>
  </w:num>
  <w:num w:numId="43" w16cid:durableId="691566302">
    <w:abstractNumId w:val="38"/>
  </w:num>
  <w:num w:numId="44" w16cid:durableId="4430366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3283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1E"/>
    <w:rsid w:val="00000553"/>
    <w:rsid w:val="0000342E"/>
    <w:rsid w:val="000201E8"/>
    <w:rsid w:val="00021E7B"/>
    <w:rsid w:val="00022709"/>
    <w:rsid w:val="00023A30"/>
    <w:rsid w:val="00025F0D"/>
    <w:rsid w:val="00027294"/>
    <w:rsid w:val="0004254F"/>
    <w:rsid w:val="00045A0A"/>
    <w:rsid w:val="00045BA7"/>
    <w:rsid w:val="000523EB"/>
    <w:rsid w:val="00052F02"/>
    <w:rsid w:val="00053845"/>
    <w:rsid w:val="00054990"/>
    <w:rsid w:val="00064E68"/>
    <w:rsid w:val="00067F95"/>
    <w:rsid w:val="00073284"/>
    <w:rsid w:val="00074966"/>
    <w:rsid w:val="0007535F"/>
    <w:rsid w:val="00075998"/>
    <w:rsid w:val="00082E00"/>
    <w:rsid w:val="0008410C"/>
    <w:rsid w:val="00093432"/>
    <w:rsid w:val="000A5937"/>
    <w:rsid w:val="000B1775"/>
    <w:rsid w:val="000C4D38"/>
    <w:rsid w:val="000E3EEE"/>
    <w:rsid w:val="000F6F12"/>
    <w:rsid w:val="00101471"/>
    <w:rsid w:val="00112C40"/>
    <w:rsid w:val="0011459F"/>
    <w:rsid w:val="001174CE"/>
    <w:rsid w:val="00140EB1"/>
    <w:rsid w:val="001411D6"/>
    <w:rsid w:val="00153DE7"/>
    <w:rsid w:val="00154A49"/>
    <w:rsid w:val="0016114E"/>
    <w:rsid w:val="001624FD"/>
    <w:rsid w:val="00164F5D"/>
    <w:rsid w:val="00166278"/>
    <w:rsid w:val="00166C06"/>
    <w:rsid w:val="0017227D"/>
    <w:rsid w:val="00172CA0"/>
    <w:rsid w:val="00174CBE"/>
    <w:rsid w:val="00177553"/>
    <w:rsid w:val="00177754"/>
    <w:rsid w:val="0018106A"/>
    <w:rsid w:val="00181716"/>
    <w:rsid w:val="0018321E"/>
    <w:rsid w:val="0019011F"/>
    <w:rsid w:val="00190D22"/>
    <w:rsid w:val="001926FE"/>
    <w:rsid w:val="00194CD3"/>
    <w:rsid w:val="001954E1"/>
    <w:rsid w:val="0019767A"/>
    <w:rsid w:val="001A1E21"/>
    <w:rsid w:val="001D034B"/>
    <w:rsid w:val="001D5BA3"/>
    <w:rsid w:val="001D6137"/>
    <w:rsid w:val="001E0685"/>
    <w:rsid w:val="001E43F1"/>
    <w:rsid w:val="001E5605"/>
    <w:rsid w:val="001E7F4C"/>
    <w:rsid w:val="001F16A9"/>
    <w:rsid w:val="001F1C51"/>
    <w:rsid w:val="001F7037"/>
    <w:rsid w:val="001F7AA9"/>
    <w:rsid w:val="00205789"/>
    <w:rsid w:val="002070F4"/>
    <w:rsid w:val="00213DB5"/>
    <w:rsid w:val="0021515D"/>
    <w:rsid w:val="00215EFB"/>
    <w:rsid w:val="00217C6D"/>
    <w:rsid w:val="00224900"/>
    <w:rsid w:val="002365EA"/>
    <w:rsid w:val="0026124F"/>
    <w:rsid w:val="002722E2"/>
    <w:rsid w:val="00273371"/>
    <w:rsid w:val="002756D6"/>
    <w:rsid w:val="00277CA2"/>
    <w:rsid w:val="00280916"/>
    <w:rsid w:val="00284BAC"/>
    <w:rsid w:val="002853EA"/>
    <w:rsid w:val="00292EAC"/>
    <w:rsid w:val="002A0603"/>
    <w:rsid w:val="002A1CBF"/>
    <w:rsid w:val="002A2273"/>
    <w:rsid w:val="002A7A9A"/>
    <w:rsid w:val="002B040D"/>
    <w:rsid w:val="002B0E3D"/>
    <w:rsid w:val="002B1806"/>
    <w:rsid w:val="002B4E9E"/>
    <w:rsid w:val="002B78C7"/>
    <w:rsid w:val="002C05E2"/>
    <w:rsid w:val="002C21E8"/>
    <w:rsid w:val="002D4275"/>
    <w:rsid w:val="002D4C5A"/>
    <w:rsid w:val="002D62AE"/>
    <w:rsid w:val="002E302D"/>
    <w:rsid w:val="002E5A6A"/>
    <w:rsid w:val="002F0C3B"/>
    <w:rsid w:val="002F5FDA"/>
    <w:rsid w:val="00302790"/>
    <w:rsid w:val="00302CBB"/>
    <w:rsid w:val="0031443C"/>
    <w:rsid w:val="003169C1"/>
    <w:rsid w:val="00322B81"/>
    <w:rsid w:val="00324A48"/>
    <w:rsid w:val="00333709"/>
    <w:rsid w:val="00334DC9"/>
    <w:rsid w:val="00340D09"/>
    <w:rsid w:val="00344AB4"/>
    <w:rsid w:val="00344E2F"/>
    <w:rsid w:val="00347408"/>
    <w:rsid w:val="003503CF"/>
    <w:rsid w:val="00351489"/>
    <w:rsid w:val="00351764"/>
    <w:rsid w:val="003578B3"/>
    <w:rsid w:val="00373B62"/>
    <w:rsid w:val="00375170"/>
    <w:rsid w:val="003755E6"/>
    <w:rsid w:val="0037585D"/>
    <w:rsid w:val="0037610B"/>
    <w:rsid w:val="003839CF"/>
    <w:rsid w:val="00383B88"/>
    <w:rsid w:val="00385575"/>
    <w:rsid w:val="00391033"/>
    <w:rsid w:val="003A3E85"/>
    <w:rsid w:val="003A3FA2"/>
    <w:rsid w:val="003A6264"/>
    <w:rsid w:val="003A7FA3"/>
    <w:rsid w:val="003B54E8"/>
    <w:rsid w:val="003B5C12"/>
    <w:rsid w:val="003C0D1F"/>
    <w:rsid w:val="003C388C"/>
    <w:rsid w:val="003C5FD5"/>
    <w:rsid w:val="003C7A09"/>
    <w:rsid w:val="003E1F6A"/>
    <w:rsid w:val="003E68F9"/>
    <w:rsid w:val="003F2F76"/>
    <w:rsid w:val="003F40F8"/>
    <w:rsid w:val="003F47A2"/>
    <w:rsid w:val="0040004A"/>
    <w:rsid w:val="0040265B"/>
    <w:rsid w:val="00411E82"/>
    <w:rsid w:val="004151E9"/>
    <w:rsid w:val="00423BE6"/>
    <w:rsid w:val="00434D97"/>
    <w:rsid w:val="0043584F"/>
    <w:rsid w:val="00440D31"/>
    <w:rsid w:val="004425FF"/>
    <w:rsid w:val="00447E7B"/>
    <w:rsid w:val="00460F00"/>
    <w:rsid w:val="00461012"/>
    <w:rsid w:val="00461A33"/>
    <w:rsid w:val="00464738"/>
    <w:rsid w:val="00472D59"/>
    <w:rsid w:val="00477E2C"/>
    <w:rsid w:val="00480525"/>
    <w:rsid w:val="00486D60"/>
    <w:rsid w:val="00491609"/>
    <w:rsid w:val="00492BED"/>
    <w:rsid w:val="004946FF"/>
    <w:rsid w:val="004B03D5"/>
    <w:rsid w:val="004B64F5"/>
    <w:rsid w:val="004B6B4C"/>
    <w:rsid w:val="004C1508"/>
    <w:rsid w:val="004C32F6"/>
    <w:rsid w:val="004C645B"/>
    <w:rsid w:val="004D24B9"/>
    <w:rsid w:val="004D3E21"/>
    <w:rsid w:val="004D6D06"/>
    <w:rsid w:val="004E3C62"/>
    <w:rsid w:val="004E6FF2"/>
    <w:rsid w:val="004F0856"/>
    <w:rsid w:val="004F2C06"/>
    <w:rsid w:val="004F7D37"/>
    <w:rsid w:val="00502939"/>
    <w:rsid w:val="00511FFE"/>
    <w:rsid w:val="005153BE"/>
    <w:rsid w:val="00517FCD"/>
    <w:rsid w:val="00521B17"/>
    <w:rsid w:val="00526E15"/>
    <w:rsid w:val="00527977"/>
    <w:rsid w:val="005360CD"/>
    <w:rsid w:val="00542B67"/>
    <w:rsid w:val="00544A3C"/>
    <w:rsid w:val="00544B68"/>
    <w:rsid w:val="00547E89"/>
    <w:rsid w:val="00554016"/>
    <w:rsid w:val="005739C1"/>
    <w:rsid w:val="005745A0"/>
    <w:rsid w:val="00576442"/>
    <w:rsid w:val="00576941"/>
    <w:rsid w:val="00585878"/>
    <w:rsid w:val="00587888"/>
    <w:rsid w:val="005919A4"/>
    <w:rsid w:val="00591D96"/>
    <w:rsid w:val="0059431F"/>
    <w:rsid w:val="0059450A"/>
    <w:rsid w:val="00597517"/>
    <w:rsid w:val="005B3C51"/>
    <w:rsid w:val="005B3CF9"/>
    <w:rsid w:val="005D4C3A"/>
    <w:rsid w:val="005D60D1"/>
    <w:rsid w:val="005D7C30"/>
    <w:rsid w:val="005E2B9A"/>
    <w:rsid w:val="005E4605"/>
    <w:rsid w:val="005E667D"/>
    <w:rsid w:val="005F55BD"/>
    <w:rsid w:val="005F5F35"/>
    <w:rsid w:val="005F64F5"/>
    <w:rsid w:val="005F79AD"/>
    <w:rsid w:val="006113AE"/>
    <w:rsid w:val="00613F78"/>
    <w:rsid w:val="0062073C"/>
    <w:rsid w:val="00621BD5"/>
    <w:rsid w:val="0062528E"/>
    <w:rsid w:val="0062591B"/>
    <w:rsid w:val="006325F0"/>
    <w:rsid w:val="006364AD"/>
    <w:rsid w:val="006421EE"/>
    <w:rsid w:val="006613AB"/>
    <w:rsid w:val="0066258E"/>
    <w:rsid w:val="006636BD"/>
    <w:rsid w:val="00665E3E"/>
    <w:rsid w:val="006660D6"/>
    <w:rsid w:val="00666C05"/>
    <w:rsid w:val="0066782C"/>
    <w:rsid w:val="00670B21"/>
    <w:rsid w:val="0067554D"/>
    <w:rsid w:val="00685EBF"/>
    <w:rsid w:val="00687D14"/>
    <w:rsid w:val="00691BB5"/>
    <w:rsid w:val="00697E84"/>
    <w:rsid w:val="006A0655"/>
    <w:rsid w:val="006A464F"/>
    <w:rsid w:val="006A5AA3"/>
    <w:rsid w:val="006A6623"/>
    <w:rsid w:val="006B2DB0"/>
    <w:rsid w:val="006B3F42"/>
    <w:rsid w:val="006B5A04"/>
    <w:rsid w:val="006C0292"/>
    <w:rsid w:val="006C1CC8"/>
    <w:rsid w:val="006C3752"/>
    <w:rsid w:val="006C7CC0"/>
    <w:rsid w:val="006D087A"/>
    <w:rsid w:val="006D5A9D"/>
    <w:rsid w:val="006E0CDC"/>
    <w:rsid w:val="006E3475"/>
    <w:rsid w:val="006E47A7"/>
    <w:rsid w:val="006E4C6C"/>
    <w:rsid w:val="006E7BF8"/>
    <w:rsid w:val="006F1CEF"/>
    <w:rsid w:val="006F2309"/>
    <w:rsid w:val="006F34F2"/>
    <w:rsid w:val="006F7729"/>
    <w:rsid w:val="0071341C"/>
    <w:rsid w:val="00714237"/>
    <w:rsid w:val="00714683"/>
    <w:rsid w:val="00715127"/>
    <w:rsid w:val="00716255"/>
    <w:rsid w:val="00717BB2"/>
    <w:rsid w:val="007243AB"/>
    <w:rsid w:val="00726FBD"/>
    <w:rsid w:val="0072733A"/>
    <w:rsid w:val="0073098C"/>
    <w:rsid w:val="00731FFF"/>
    <w:rsid w:val="00736888"/>
    <w:rsid w:val="00737A9D"/>
    <w:rsid w:val="007401B2"/>
    <w:rsid w:val="00742D51"/>
    <w:rsid w:val="00751B93"/>
    <w:rsid w:val="00752CE7"/>
    <w:rsid w:val="0075407C"/>
    <w:rsid w:val="00757750"/>
    <w:rsid w:val="007632D0"/>
    <w:rsid w:val="0076705B"/>
    <w:rsid w:val="007742D6"/>
    <w:rsid w:val="007804D5"/>
    <w:rsid w:val="007805E9"/>
    <w:rsid w:val="007835A4"/>
    <w:rsid w:val="00783ABC"/>
    <w:rsid w:val="00786285"/>
    <w:rsid w:val="00791AA5"/>
    <w:rsid w:val="00793452"/>
    <w:rsid w:val="007939AC"/>
    <w:rsid w:val="00796A23"/>
    <w:rsid w:val="007A0107"/>
    <w:rsid w:val="007A2ED5"/>
    <w:rsid w:val="007B3ACD"/>
    <w:rsid w:val="007B64D2"/>
    <w:rsid w:val="007C0B27"/>
    <w:rsid w:val="007C2E85"/>
    <w:rsid w:val="007D5078"/>
    <w:rsid w:val="007E2649"/>
    <w:rsid w:val="007E784D"/>
    <w:rsid w:val="007F226E"/>
    <w:rsid w:val="007F2748"/>
    <w:rsid w:val="0080108F"/>
    <w:rsid w:val="00804376"/>
    <w:rsid w:val="0080555D"/>
    <w:rsid w:val="00806171"/>
    <w:rsid w:val="00810008"/>
    <w:rsid w:val="008107CC"/>
    <w:rsid w:val="008121C6"/>
    <w:rsid w:val="00825879"/>
    <w:rsid w:val="008325A7"/>
    <w:rsid w:val="00833D18"/>
    <w:rsid w:val="00836974"/>
    <w:rsid w:val="00846231"/>
    <w:rsid w:val="00846889"/>
    <w:rsid w:val="008531F2"/>
    <w:rsid w:val="0085392F"/>
    <w:rsid w:val="00853E1D"/>
    <w:rsid w:val="00854680"/>
    <w:rsid w:val="008632EC"/>
    <w:rsid w:val="00864DC2"/>
    <w:rsid w:val="00866478"/>
    <w:rsid w:val="00873090"/>
    <w:rsid w:val="008767EE"/>
    <w:rsid w:val="00880F79"/>
    <w:rsid w:val="00882292"/>
    <w:rsid w:val="0089404E"/>
    <w:rsid w:val="00895F49"/>
    <w:rsid w:val="008966FF"/>
    <w:rsid w:val="00896DDA"/>
    <w:rsid w:val="008A02AC"/>
    <w:rsid w:val="008A22CC"/>
    <w:rsid w:val="008A5C3E"/>
    <w:rsid w:val="008B24F3"/>
    <w:rsid w:val="008B3E1D"/>
    <w:rsid w:val="008C49D0"/>
    <w:rsid w:val="008C60D8"/>
    <w:rsid w:val="008D2275"/>
    <w:rsid w:val="008D3577"/>
    <w:rsid w:val="008D5EB5"/>
    <w:rsid w:val="008E7C72"/>
    <w:rsid w:val="008F010E"/>
    <w:rsid w:val="008F5098"/>
    <w:rsid w:val="008F5233"/>
    <w:rsid w:val="008F6023"/>
    <w:rsid w:val="008F66DA"/>
    <w:rsid w:val="008F78DB"/>
    <w:rsid w:val="00904C0A"/>
    <w:rsid w:val="00916A64"/>
    <w:rsid w:val="00916C96"/>
    <w:rsid w:val="00922227"/>
    <w:rsid w:val="00922D83"/>
    <w:rsid w:val="009258F3"/>
    <w:rsid w:val="00930CD8"/>
    <w:rsid w:val="00930D2D"/>
    <w:rsid w:val="0093215A"/>
    <w:rsid w:val="0093259C"/>
    <w:rsid w:val="0093436D"/>
    <w:rsid w:val="0093580C"/>
    <w:rsid w:val="00936125"/>
    <w:rsid w:val="00942E85"/>
    <w:rsid w:val="009430B1"/>
    <w:rsid w:val="00945E52"/>
    <w:rsid w:val="0095246D"/>
    <w:rsid w:val="009527DA"/>
    <w:rsid w:val="00953FBB"/>
    <w:rsid w:val="009542DC"/>
    <w:rsid w:val="009717E7"/>
    <w:rsid w:val="009728B5"/>
    <w:rsid w:val="009754D5"/>
    <w:rsid w:val="00976EA7"/>
    <w:rsid w:val="0098445F"/>
    <w:rsid w:val="009856F7"/>
    <w:rsid w:val="00987CC6"/>
    <w:rsid w:val="0099109D"/>
    <w:rsid w:val="009A5088"/>
    <w:rsid w:val="009A7130"/>
    <w:rsid w:val="009C0556"/>
    <w:rsid w:val="009C06CA"/>
    <w:rsid w:val="009C3F75"/>
    <w:rsid w:val="009C6D66"/>
    <w:rsid w:val="009D3FEF"/>
    <w:rsid w:val="009D63CE"/>
    <w:rsid w:val="009E4ADA"/>
    <w:rsid w:val="009F01D7"/>
    <w:rsid w:val="009F20BC"/>
    <w:rsid w:val="00A0048F"/>
    <w:rsid w:val="00A00586"/>
    <w:rsid w:val="00A02118"/>
    <w:rsid w:val="00A026FE"/>
    <w:rsid w:val="00A051D2"/>
    <w:rsid w:val="00A055FF"/>
    <w:rsid w:val="00A10F67"/>
    <w:rsid w:val="00A130F0"/>
    <w:rsid w:val="00A243C2"/>
    <w:rsid w:val="00A25426"/>
    <w:rsid w:val="00A323C3"/>
    <w:rsid w:val="00A3256C"/>
    <w:rsid w:val="00A33F7F"/>
    <w:rsid w:val="00A3423C"/>
    <w:rsid w:val="00A5363B"/>
    <w:rsid w:val="00A60DF4"/>
    <w:rsid w:val="00A702AC"/>
    <w:rsid w:val="00A73C89"/>
    <w:rsid w:val="00A74838"/>
    <w:rsid w:val="00A80015"/>
    <w:rsid w:val="00A85257"/>
    <w:rsid w:val="00A86B1F"/>
    <w:rsid w:val="00A937A7"/>
    <w:rsid w:val="00A93D68"/>
    <w:rsid w:val="00A9458E"/>
    <w:rsid w:val="00A94ED6"/>
    <w:rsid w:val="00A95E1F"/>
    <w:rsid w:val="00AA43C8"/>
    <w:rsid w:val="00AB03C0"/>
    <w:rsid w:val="00AB410F"/>
    <w:rsid w:val="00AB5D0F"/>
    <w:rsid w:val="00AB620E"/>
    <w:rsid w:val="00AC0A13"/>
    <w:rsid w:val="00AC1A8B"/>
    <w:rsid w:val="00AC274B"/>
    <w:rsid w:val="00AC298B"/>
    <w:rsid w:val="00AC2D55"/>
    <w:rsid w:val="00AC3754"/>
    <w:rsid w:val="00AC4104"/>
    <w:rsid w:val="00B03A42"/>
    <w:rsid w:val="00B07D3C"/>
    <w:rsid w:val="00B10DC7"/>
    <w:rsid w:val="00B24C08"/>
    <w:rsid w:val="00B24FB6"/>
    <w:rsid w:val="00B36BC5"/>
    <w:rsid w:val="00B458BE"/>
    <w:rsid w:val="00B52682"/>
    <w:rsid w:val="00B54E62"/>
    <w:rsid w:val="00B62976"/>
    <w:rsid w:val="00B66623"/>
    <w:rsid w:val="00B66F36"/>
    <w:rsid w:val="00B724D3"/>
    <w:rsid w:val="00B95158"/>
    <w:rsid w:val="00BB424D"/>
    <w:rsid w:val="00BC18F9"/>
    <w:rsid w:val="00BD1BBD"/>
    <w:rsid w:val="00BE1770"/>
    <w:rsid w:val="00BE3729"/>
    <w:rsid w:val="00BF38FE"/>
    <w:rsid w:val="00BF473A"/>
    <w:rsid w:val="00BF56D4"/>
    <w:rsid w:val="00BF74DE"/>
    <w:rsid w:val="00C056EA"/>
    <w:rsid w:val="00C1635F"/>
    <w:rsid w:val="00C22F85"/>
    <w:rsid w:val="00C240DC"/>
    <w:rsid w:val="00C3311A"/>
    <w:rsid w:val="00C3681D"/>
    <w:rsid w:val="00C4087D"/>
    <w:rsid w:val="00C41083"/>
    <w:rsid w:val="00C410FB"/>
    <w:rsid w:val="00C46004"/>
    <w:rsid w:val="00C512E1"/>
    <w:rsid w:val="00C55932"/>
    <w:rsid w:val="00C624A0"/>
    <w:rsid w:val="00C643E3"/>
    <w:rsid w:val="00C649A5"/>
    <w:rsid w:val="00C64C7D"/>
    <w:rsid w:val="00C651E9"/>
    <w:rsid w:val="00C67758"/>
    <w:rsid w:val="00C71B07"/>
    <w:rsid w:val="00C72DA2"/>
    <w:rsid w:val="00C7356F"/>
    <w:rsid w:val="00C74975"/>
    <w:rsid w:val="00C74A00"/>
    <w:rsid w:val="00C827A8"/>
    <w:rsid w:val="00C85F3C"/>
    <w:rsid w:val="00C87D81"/>
    <w:rsid w:val="00C91F06"/>
    <w:rsid w:val="00CA314B"/>
    <w:rsid w:val="00CA7B24"/>
    <w:rsid w:val="00CB3259"/>
    <w:rsid w:val="00CB7451"/>
    <w:rsid w:val="00CC202E"/>
    <w:rsid w:val="00CC5BD2"/>
    <w:rsid w:val="00CD1FD1"/>
    <w:rsid w:val="00CD4A65"/>
    <w:rsid w:val="00CD4E6A"/>
    <w:rsid w:val="00CD64C4"/>
    <w:rsid w:val="00CE1540"/>
    <w:rsid w:val="00CE789F"/>
    <w:rsid w:val="00CF42F9"/>
    <w:rsid w:val="00CF5B37"/>
    <w:rsid w:val="00D03839"/>
    <w:rsid w:val="00D04C92"/>
    <w:rsid w:val="00D05603"/>
    <w:rsid w:val="00D07402"/>
    <w:rsid w:val="00D242FD"/>
    <w:rsid w:val="00D263D7"/>
    <w:rsid w:val="00D306C3"/>
    <w:rsid w:val="00D40338"/>
    <w:rsid w:val="00D44AF3"/>
    <w:rsid w:val="00D56602"/>
    <w:rsid w:val="00D63C54"/>
    <w:rsid w:val="00D66F80"/>
    <w:rsid w:val="00D66FCB"/>
    <w:rsid w:val="00D7014E"/>
    <w:rsid w:val="00D741D2"/>
    <w:rsid w:val="00D76BAE"/>
    <w:rsid w:val="00D85596"/>
    <w:rsid w:val="00D85EF2"/>
    <w:rsid w:val="00D872FB"/>
    <w:rsid w:val="00D93921"/>
    <w:rsid w:val="00D95B6D"/>
    <w:rsid w:val="00D965A6"/>
    <w:rsid w:val="00D975DC"/>
    <w:rsid w:val="00D97D48"/>
    <w:rsid w:val="00D97F54"/>
    <w:rsid w:val="00DB4C74"/>
    <w:rsid w:val="00DC08E7"/>
    <w:rsid w:val="00DD38D0"/>
    <w:rsid w:val="00DD4DC4"/>
    <w:rsid w:val="00DD59B3"/>
    <w:rsid w:val="00DE09FF"/>
    <w:rsid w:val="00DE0A06"/>
    <w:rsid w:val="00DE2A99"/>
    <w:rsid w:val="00DE2E99"/>
    <w:rsid w:val="00DE4461"/>
    <w:rsid w:val="00DF2BF9"/>
    <w:rsid w:val="00DF6448"/>
    <w:rsid w:val="00E00998"/>
    <w:rsid w:val="00E02611"/>
    <w:rsid w:val="00E03371"/>
    <w:rsid w:val="00E04DE1"/>
    <w:rsid w:val="00E05022"/>
    <w:rsid w:val="00E1050F"/>
    <w:rsid w:val="00E15419"/>
    <w:rsid w:val="00E21DD0"/>
    <w:rsid w:val="00E23BB0"/>
    <w:rsid w:val="00E24744"/>
    <w:rsid w:val="00E308FA"/>
    <w:rsid w:val="00E361F0"/>
    <w:rsid w:val="00E37985"/>
    <w:rsid w:val="00E43949"/>
    <w:rsid w:val="00E50CA9"/>
    <w:rsid w:val="00E50D26"/>
    <w:rsid w:val="00E56138"/>
    <w:rsid w:val="00E56955"/>
    <w:rsid w:val="00E62486"/>
    <w:rsid w:val="00E64E23"/>
    <w:rsid w:val="00E70956"/>
    <w:rsid w:val="00E71BE3"/>
    <w:rsid w:val="00E800C8"/>
    <w:rsid w:val="00E8231E"/>
    <w:rsid w:val="00E82E1B"/>
    <w:rsid w:val="00E83D05"/>
    <w:rsid w:val="00E86F3A"/>
    <w:rsid w:val="00E87C59"/>
    <w:rsid w:val="00E87CE5"/>
    <w:rsid w:val="00E92FF1"/>
    <w:rsid w:val="00E94738"/>
    <w:rsid w:val="00E959DE"/>
    <w:rsid w:val="00E95F0E"/>
    <w:rsid w:val="00E97076"/>
    <w:rsid w:val="00EA1641"/>
    <w:rsid w:val="00EA208B"/>
    <w:rsid w:val="00EA24D7"/>
    <w:rsid w:val="00EB2A4E"/>
    <w:rsid w:val="00EB648C"/>
    <w:rsid w:val="00ED3D8E"/>
    <w:rsid w:val="00ED6192"/>
    <w:rsid w:val="00ED7BF5"/>
    <w:rsid w:val="00EE3581"/>
    <w:rsid w:val="00EE555E"/>
    <w:rsid w:val="00EE58DB"/>
    <w:rsid w:val="00EE639B"/>
    <w:rsid w:val="00EE6761"/>
    <w:rsid w:val="00EF2A0E"/>
    <w:rsid w:val="00EF5097"/>
    <w:rsid w:val="00EF71E8"/>
    <w:rsid w:val="00F10C4D"/>
    <w:rsid w:val="00F15D86"/>
    <w:rsid w:val="00F17403"/>
    <w:rsid w:val="00F17BDE"/>
    <w:rsid w:val="00F35004"/>
    <w:rsid w:val="00F35BC3"/>
    <w:rsid w:val="00F4416F"/>
    <w:rsid w:val="00F60857"/>
    <w:rsid w:val="00F675D1"/>
    <w:rsid w:val="00F7445C"/>
    <w:rsid w:val="00F754DA"/>
    <w:rsid w:val="00F77B87"/>
    <w:rsid w:val="00F81085"/>
    <w:rsid w:val="00F847B5"/>
    <w:rsid w:val="00F8495D"/>
    <w:rsid w:val="00F85DC9"/>
    <w:rsid w:val="00F9208C"/>
    <w:rsid w:val="00F9355E"/>
    <w:rsid w:val="00F96D9F"/>
    <w:rsid w:val="00FA126B"/>
    <w:rsid w:val="00FA240C"/>
    <w:rsid w:val="00FA4830"/>
    <w:rsid w:val="00FB4BE7"/>
    <w:rsid w:val="00FB529D"/>
    <w:rsid w:val="00FB7433"/>
    <w:rsid w:val="00FC3F9D"/>
    <w:rsid w:val="00FD0ECF"/>
    <w:rsid w:val="00FD27DD"/>
    <w:rsid w:val="00FD58DC"/>
    <w:rsid w:val="00FD678C"/>
    <w:rsid w:val="00FE22C6"/>
    <w:rsid w:val="00FE7719"/>
    <w:rsid w:val="00FF5387"/>
    <w:rsid w:val="016C3F77"/>
    <w:rsid w:val="01A9AFFB"/>
    <w:rsid w:val="0371FB97"/>
    <w:rsid w:val="038AB23D"/>
    <w:rsid w:val="03B79A0C"/>
    <w:rsid w:val="04C3A6E7"/>
    <w:rsid w:val="05B0E7C1"/>
    <w:rsid w:val="05E6BC79"/>
    <w:rsid w:val="05F09EA7"/>
    <w:rsid w:val="07B84167"/>
    <w:rsid w:val="07E90757"/>
    <w:rsid w:val="081374D7"/>
    <w:rsid w:val="082A4E99"/>
    <w:rsid w:val="0A5C5300"/>
    <w:rsid w:val="0AE18FC2"/>
    <w:rsid w:val="0B1D9809"/>
    <w:rsid w:val="0B4FF9A7"/>
    <w:rsid w:val="0B537314"/>
    <w:rsid w:val="0B913DAB"/>
    <w:rsid w:val="0BB5EB79"/>
    <w:rsid w:val="0BCCC58A"/>
    <w:rsid w:val="0BD835EF"/>
    <w:rsid w:val="0BF6973E"/>
    <w:rsid w:val="0C01C938"/>
    <w:rsid w:val="0C32EDDA"/>
    <w:rsid w:val="0C427303"/>
    <w:rsid w:val="0CB1D565"/>
    <w:rsid w:val="0E739249"/>
    <w:rsid w:val="0E85ED83"/>
    <w:rsid w:val="0EB43CA0"/>
    <w:rsid w:val="0F125588"/>
    <w:rsid w:val="0F781FA9"/>
    <w:rsid w:val="0F90B73B"/>
    <w:rsid w:val="0FDA0239"/>
    <w:rsid w:val="0FEF11E4"/>
    <w:rsid w:val="0FF5B5AC"/>
    <w:rsid w:val="1087A6C3"/>
    <w:rsid w:val="108DAF39"/>
    <w:rsid w:val="10E2E49B"/>
    <w:rsid w:val="1102FB3B"/>
    <w:rsid w:val="11AEC879"/>
    <w:rsid w:val="121E5D3B"/>
    <w:rsid w:val="1248CDA5"/>
    <w:rsid w:val="12D00F27"/>
    <w:rsid w:val="130F8E5D"/>
    <w:rsid w:val="13325DD4"/>
    <w:rsid w:val="1366AD47"/>
    <w:rsid w:val="13E05C5F"/>
    <w:rsid w:val="1438A5B8"/>
    <w:rsid w:val="15B6999F"/>
    <w:rsid w:val="167290F8"/>
    <w:rsid w:val="167C0C4C"/>
    <w:rsid w:val="16FE1796"/>
    <w:rsid w:val="17C15A50"/>
    <w:rsid w:val="1838F77F"/>
    <w:rsid w:val="18840253"/>
    <w:rsid w:val="18C72908"/>
    <w:rsid w:val="1918EF98"/>
    <w:rsid w:val="19B50D51"/>
    <w:rsid w:val="1A13DE80"/>
    <w:rsid w:val="1A1B4CD0"/>
    <w:rsid w:val="1ABF4B63"/>
    <w:rsid w:val="1C0AAA5A"/>
    <w:rsid w:val="1C1CC0B6"/>
    <w:rsid w:val="1D6971BC"/>
    <w:rsid w:val="1E8DA6F2"/>
    <w:rsid w:val="1EB3463E"/>
    <w:rsid w:val="1F35A2BA"/>
    <w:rsid w:val="2033A07F"/>
    <w:rsid w:val="2154E7C3"/>
    <w:rsid w:val="230614CC"/>
    <w:rsid w:val="2329DCCE"/>
    <w:rsid w:val="23645CE9"/>
    <w:rsid w:val="2744FB0D"/>
    <w:rsid w:val="274D8B9C"/>
    <w:rsid w:val="27FCD443"/>
    <w:rsid w:val="283F19C7"/>
    <w:rsid w:val="2856AEDF"/>
    <w:rsid w:val="28F725B8"/>
    <w:rsid w:val="2A1C44A0"/>
    <w:rsid w:val="2A8FFAEC"/>
    <w:rsid w:val="2B1B269B"/>
    <w:rsid w:val="2B28A54C"/>
    <w:rsid w:val="2C1ACFA9"/>
    <w:rsid w:val="2C72DD07"/>
    <w:rsid w:val="2D142788"/>
    <w:rsid w:val="2D15A8CA"/>
    <w:rsid w:val="2D652B1C"/>
    <w:rsid w:val="2E25D611"/>
    <w:rsid w:val="2E66F580"/>
    <w:rsid w:val="2E713E56"/>
    <w:rsid w:val="2E80A6E0"/>
    <w:rsid w:val="2EB495D8"/>
    <w:rsid w:val="2F29C690"/>
    <w:rsid w:val="2F9172E3"/>
    <w:rsid w:val="2FDC3279"/>
    <w:rsid w:val="30669482"/>
    <w:rsid w:val="307F7600"/>
    <w:rsid w:val="30896DFA"/>
    <w:rsid w:val="30AE8890"/>
    <w:rsid w:val="311B5928"/>
    <w:rsid w:val="3133E4A0"/>
    <w:rsid w:val="316939F4"/>
    <w:rsid w:val="31B1F2C3"/>
    <w:rsid w:val="31EF160A"/>
    <w:rsid w:val="31FCD035"/>
    <w:rsid w:val="32327A9A"/>
    <w:rsid w:val="32EED684"/>
    <w:rsid w:val="3402538E"/>
    <w:rsid w:val="349B1468"/>
    <w:rsid w:val="34E04823"/>
    <w:rsid w:val="34FA0FA6"/>
    <w:rsid w:val="351DB634"/>
    <w:rsid w:val="3526A669"/>
    <w:rsid w:val="3542D386"/>
    <w:rsid w:val="358D39C2"/>
    <w:rsid w:val="35FA9272"/>
    <w:rsid w:val="36C79431"/>
    <w:rsid w:val="371CF6AF"/>
    <w:rsid w:val="372388CA"/>
    <w:rsid w:val="3757F970"/>
    <w:rsid w:val="37B2C466"/>
    <w:rsid w:val="37E3EEF1"/>
    <w:rsid w:val="37E7346B"/>
    <w:rsid w:val="387F4542"/>
    <w:rsid w:val="38AB02DE"/>
    <w:rsid w:val="38B71BD2"/>
    <w:rsid w:val="38C1C822"/>
    <w:rsid w:val="38EB8994"/>
    <w:rsid w:val="39252143"/>
    <w:rsid w:val="39D559A0"/>
    <w:rsid w:val="3A72DC9C"/>
    <w:rsid w:val="3AF34BD4"/>
    <w:rsid w:val="3B83C366"/>
    <w:rsid w:val="3C62AA3E"/>
    <w:rsid w:val="3CBC67D9"/>
    <w:rsid w:val="3D0A6890"/>
    <w:rsid w:val="3E868D66"/>
    <w:rsid w:val="3EE8184A"/>
    <w:rsid w:val="3F739004"/>
    <w:rsid w:val="404DFEA0"/>
    <w:rsid w:val="406D8427"/>
    <w:rsid w:val="423AF0F2"/>
    <w:rsid w:val="427C12F8"/>
    <w:rsid w:val="43E5C3E2"/>
    <w:rsid w:val="4416CBFD"/>
    <w:rsid w:val="4442103C"/>
    <w:rsid w:val="44A8ED8E"/>
    <w:rsid w:val="44CBE50C"/>
    <w:rsid w:val="44FEC5C8"/>
    <w:rsid w:val="45B98673"/>
    <w:rsid w:val="46160D10"/>
    <w:rsid w:val="46683B84"/>
    <w:rsid w:val="46EC2B4C"/>
    <w:rsid w:val="47EFC513"/>
    <w:rsid w:val="484675BF"/>
    <w:rsid w:val="4921FCE8"/>
    <w:rsid w:val="49AD1E12"/>
    <w:rsid w:val="4AC04059"/>
    <w:rsid w:val="4B64F579"/>
    <w:rsid w:val="4C289AF6"/>
    <w:rsid w:val="4CB22C15"/>
    <w:rsid w:val="4CD97366"/>
    <w:rsid w:val="4DAB764E"/>
    <w:rsid w:val="4DB89D66"/>
    <w:rsid w:val="4E1C502C"/>
    <w:rsid w:val="4E6B1B87"/>
    <w:rsid w:val="4FA1209E"/>
    <w:rsid w:val="4FB037C8"/>
    <w:rsid w:val="4FF1002B"/>
    <w:rsid w:val="5042BAE9"/>
    <w:rsid w:val="508CB95A"/>
    <w:rsid w:val="51073D80"/>
    <w:rsid w:val="5151275F"/>
    <w:rsid w:val="517043D4"/>
    <w:rsid w:val="51CEADFC"/>
    <w:rsid w:val="520F95EE"/>
    <w:rsid w:val="523E8B44"/>
    <w:rsid w:val="52407BF5"/>
    <w:rsid w:val="52C6019A"/>
    <w:rsid w:val="53AD79BB"/>
    <w:rsid w:val="53E88467"/>
    <w:rsid w:val="54271AEC"/>
    <w:rsid w:val="54319587"/>
    <w:rsid w:val="54773BE5"/>
    <w:rsid w:val="550EFFDD"/>
    <w:rsid w:val="55322844"/>
    <w:rsid w:val="5608AC02"/>
    <w:rsid w:val="56B9FC29"/>
    <w:rsid w:val="56FDE842"/>
    <w:rsid w:val="570DEFCB"/>
    <w:rsid w:val="57359978"/>
    <w:rsid w:val="577878E2"/>
    <w:rsid w:val="57FC6AFD"/>
    <w:rsid w:val="5803FDD8"/>
    <w:rsid w:val="5859391A"/>
    <w:rsid w:val="58A03415"/>
    <w:rsid w:val="59805AAB"/>
    <w:rsid w:val="59C00E15"/>
    <w:rsid w:val="5A1887D1"/>
    <w:rsid w:val="5ABBD984"/>
    <w:rsid w:val="5B02975C"/>
    <w:rsid w:val="5B93268B"/>
    <w:rsid w:val="5C07290F"/>
    <w:rsid w:val="5CCE7B5A"/>
    <w:rsid w:val="5D39D2F3"/>
    <w:rsid w:val="5DF6386B"/>
    <w:rsid w:val="5E0F2C5F"/>
    <w:rsid w:val="5E10B55E"/>
    <w:rsid w:val="5EAEEAB9"/>
    <w:rsid w:val="5F1D1B76"/>
    <w:rsid w:val="619A8FF4"/>
    <w:rsid w:val="62C3B8A8"/>
    <w:rsid w:val="63B93FD5"/>
    <w:rsid w:val="63C3A262"/>
    <w:rsid w:val="63E8B929"/>
    <w:rsid w:val="641E3254"/>
    <w:rsid w:val="6421ED63"/>
    <w:rsid w:val="648B3079"/>
    <w:rsid w:val="64C51375"/>
    <w:rsid w:val="65B85226"/>
    <w:rsid w:val="66733790"/>
    <w:rsid w:val="6688A5D7"/>
    <w:rsid w:val="66B670CA"/>
    <w:rsid w:val="670C5C0A"/>
    <w:rsid w:val="673099E0"/>
    <w:rsid w:val="67605195"/>
    <w:rsid w:val="6836C964"/>
    <w:rsid w:val="68772F6A"/>
    <w:rsid w:val="69D27400"/>
    <w:rsid w:val="6A5C4B4A"/>
    <w:rsid w:val="6A890D21"/>
    <w:rsid w:val="6B406B83"/>
    <w:rsid w:val="6B502F69"/>
    <w:rsid w:val="6B59A3EA"/>
    <w:rsid w:val="6B87AA27"/>
    <w:rsid w:val="6B97F876"/>
    <w:rsid w:val="6BC8101A"/>
    <w:rsid w:val="6BDA399E"/>
    <w:rsid w:val="6CB825E8"/>
    <w:rsid w:val="6CC6B16A"/>
    <w:rsid w:val="6D14A470"/>
    <w:rsid w:val="6E051BB5"/>
    <w:rsid w:val="6E2028B0"/>
    <w:rsid w:val="6E90F32A"/>
    <w:rsid w:val="7099AE31"/>
    <w:rsid w:val="719E4C3A"/>
    <w:rsid w:val="72717F49"/>
    <w:rsid w:val="72A8462A"/>
    <w:rsid w:val="7457D804"/>
    <w:rsid w:val="74FA22B2"/>
    <w:rsid w:val="75018B52"/>
    <w:rsid w:val="762432F2"/>
    <w:rsid w:val="76BA96D6"/>
    <w:rsid w:val="76CDFD7F"/>
    <w:rsid w:val="77A0A99C"/>
    <w:rsid w:val="77E8889D"/>
    <w:rsid w:val="78C043FA"/>
    <w:rsid w:val="78C2D48F"/>
    <w:rsid w:val="78C6D4BE"/>
    <w:rsid w:val="78F3EAC6"/>
    <w:rsid w:val="7978F5A6"/>
    <w:rsid w:val="79E0109F"/>
    <w:rsid w:val="7A169CFE"/>
    <w:rsid w:val="7A5B0FAB"/>
    <w:rsid w:val="7AD70D7F"/>
    <w:rsid w:val="7B52FE39"/>
    <w:rsid w:val="7BDE9F1C"/>
    <w:rsid w:val="7C1C056C"/>
    <w:rsid w:val="7C25BE79"/>
    <w:rsid w:val="7C81631E"/>
    <w:rsid w:val="7D8E865E"/>
    <w:rsid w:val="7E17B759"/>
    <w:rsid w:val="7ED19FDA"/>
    <w:rsid w:val="7EDB4B59"/>
    <w:rsid w:val="7F68239D"/>
    <w:rsid w:val="7FA592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0CE1C"/>
  <w15:docId w15:val="{745212A8-968E-42B1-8230-48B0681D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EF"/>
    <w:rPr>
      <w:rFonts w:ascii="Arial" w:hAnsi="Arial" w:cs="Arial"/>
      <w:sz w:val="24"/>
      <w:szCs w:val="24"/>
    </w:rPr>
  </w:style>
  <w:style w:type="paragraph" w:styleId="Heading1">
    <w:name w:val="heading 1"/>
    <w:basedOn w:val="Normal"/>
    <w:next w:val="Normal"/>
    <w:link w:val="Heading1Char"/>
    <w:uiPriority w:val="9"/>
    <w:qFormat/>
    <w:rsid w:val="00D66F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66FCB"/>
    <w:pPr>
      <w:outlineLvl w:val="1"/>
    </w:pPr>
    <w:rPr>
      <w:rFonts w:ascii="Tahoma" w:hAnsi="Tahoma" w:cs="Tahoma"/>
      <w:b/>
      <w:bCs/>
      <w:color w:val="CC006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21E"/>
    <w:rPr>
      <w:rFonts w:ascii="Arial" w:hAnsi="Arial" w:cs="Arial"/>
      <w:sz w:val="24"/>
      <w:szCs w:val="24"/>
    </w:rPr>
  </w:style>
  <w:style w:type="paragraph" w:styleId="Footer">
    <w:name w:val="footer"/>
    <w:basedOn w:val="Normal"/>
    <w:link w:val="FooterChar"/>
    <w:uiPriority w:val="99"/>
    <w:unhideWhenUsed/>
    <w:rsid w:val="0018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21E"/>
    <w:rPr>
      <w:rFonts w:ascii="Arial" w:hAnsi="Arial" w:cs="Arial"/>
      <w:sz w:val="24"/>
      <w:szCs w:val="24"/>
    </w:rPr>
  </w:style>
  <w:style w:type="paragraph" w:styleId="BalloonText">
    <w:name w:val="Balloon Text"/>
    <w:basedOn w:val="Normal"/>
    <w:link w:val="BalloonTextChar"/>
    <w:uiPriority w:val="99"/>
    <w:semiHidden/>
    <w:unhideWhenUsed/>
    <w:rsid w:val="00183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1E"/>
    <w:rPr>
      <w:rFonts w:ascii="Tahoma" w:hAnsi="Tahoma" w:cs="Tahoma"/>
      <w:sz w:val="16"/>
      <w:szCs w:val="16"/>
    </w:rPr>
  </w:style>
  <w:style w:type="character" w:styleId="Hyperlink">
    <w:name w:val="Hyperlink"/>
    <w:basedOn w:val="DefaultParagraphFont"/>
    <w:uiPriority w:val="99"/>
    <w:unhideWhenUsed/>
    <w:rsid w:val="00F96D9F"/>
    <w:rPr>
      <w:color w:val="0000FF" w:themeColor="hyperlink"/>
      <w:u w:val="single"/>
    </w:rPr>
  </w:style>
  <w:style w:type="paragraph" w:styleId="ListParagraph">
    <w:name w:val="List Paragraph"/>
    <w:basedOn w:val="Normal"/>
    <w:uiPriority w:val="34"/>
    <w:qFormat/>
    <w:rsid w:val="00EA1641"/>
    <w:pPr>
      <w:ind w:left="720"/>
      <w:contextualSpacing/>
    </w:pPr>
  </w:style>
  <w:style w:type="character" w:styleId="FollowedHyperlink">
    <w:name w:val="FollowedHyperlink"/>
    <w:basedOn w:val="DefaultParagraphFont"/>
    <w:uiPriority w:val="99"/>
    <w:semiHidden/>
    <w:unhideWhenUsed/>
    <w:rsid w:val="006C0292"/>
    <w:rPr>
      <w:color w:val="800080" w:themeColor="followedHyperlink"/>
      <w:u w:val="single"/>
    </w:rPr>
  </w:style>
  <w:style w:type="character" w:styleId="UnresolvedMention">
    <w:name w:val="Unresolved Mention"/>
    <w:basedOn w:val="DefaultParagraphFont"/>
    <w:uiPriority w:val="99"/>
    <w:semiHidden/>
    <w:unhideWhenUsed/>
    <w:rsid w:val="00C240DC"/>
    <w:rPr>
      <w:color w:val="605E5C"/>
      <w:shd w:val="clear" w:color="auto" w:fill="E1DFDD"/>
    </w:rPr>
  </w:style>
  <w:style w:type="character" w:customStyle="1" w:styleId="Heading1Char">
    <w:name w:val="Heading 1 Char"/>
    <w:basedOn w:val="DefaultParagraphFont"/>
    <w:link w:val="Heading1"/>
    <w:uiPriority w:val="9"/>
    <w:rsid w:val="00D66FC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66FCB"/>
    <w:pPr>
      <w:spacing w:line="259" w:lineRule="auto"/>
      <w:outlineLvl w:val="9"/>
    </w:pPr>
    <w:rPr>
      <w:lang w:val="en-US" w:eastAsia="en-US"/>
    </w:rPr>
  </w:style>
  <w:style w:type="character" w:customStyle="1" w:styleId="Heading2Char">
    <w:name w:val="Heading 2 Char"/>
    <w:basedOn w:val="DefaultParagraphFont"/>
    <w:link w:val="Heading2"/>
    <w:uiPriority w:val="9"/>
    <w:rsid w:val="00D66FCB"/>
    <w:rPr>
      <w:rFonts w:ascii="Tahoma" w:hAnsi="Tahoma" w:cs="Tahoma"/>
      <w:b/>
      <w:bCs/>
      <w:color w:val="CC0066"/>
      <w:sz w:val="32"/>
      <w:szCs w:val="32"/>
    </w:rPr>
  </w:style>
  <w:style w:type="paragraph" w:styleId="TOC2">
    <w:name w:val="toc 2"/>
    <w:basedOn w:val="Normal"/>
    <w:next w:val="Normal"/>
    <w:autoRedefine/>
    <w:uiPriority w:val="39"/>
    <w:unhideWhenUsed/>
    <w:rsid w:val="00D66FCB"/>
    <w:pPr>
      <w:spacing w:after="100"/>
      <w:ind w:left="240"/>
    </w:pPr>
  </w:style>
  <w:style w:type="paragraph" w:styleId="CommentText">
    <w:name w:val="annotation text"/>
    <w:basedOn w:val="Normal"/>
    <w:link w:val="CommentTextChar"/>
    <w:uiPriority w:val="99"/>
    <w:semiHidden/>
    <w:unhideWhenUsed/>
    <w:rsid w:val="00EB2A4E"/>
    <w:pPr>
      <w:spacing w:line="240" w:lineRule="auto"/>
    </w:pPr>
    <w:rPr>
      <w:sz w:val="20"/>
      <w:szCs w:val="20"/>
    </w:rPr>
  </w:style>
  <w:style w:type="character" w:customStyle="1" w:styleId="CommentTextChar">
    <w:name w:val="Comment Text Char"/>
    <w:basedOn w:val="DefaultParagraphFont"/>
    <w:link w:val="CommentText"/>
    <w:uiPriority w:val="99"/>
    <w:semiHidden/>
    <w:rsid w:val="00EB2A4E"/>
    <w:rPr>
      <w:rFonts w:ascii="Arial" w:hAnsi="Arial" w:cs="Arial"/>
      <w:sz w:val="20"/>
      <w:szCs w:val="20"/>
    </w:rPr>
  </w:style>
  <w:style w:type="character" w:styleId="CommentReference">
    <w:name w:val="annotation reference"/>
    <w:basedOn w:val="DefaultParagraphFont"/>
    <w:uiPriority w:val="99"/>
    <w:semiHidden/>
    <w:unhideWhenUsed/>
    <w:rsid w:val="00EB2A4E"/>
    <w:rPr>
      <w:sz w:val="16"/>
      <w:szCs w:val="16"/>
    </w:rPr>
  </w:style>
  <w:style w:type="paragraph" w:styleId="CommentSubject">
    <w:name w:val="annotation subject"/>
    <w:basedOn w:val="CommentText"/>
    <w:next w:val="CommentText"/>
    <w:link w:val="CommentSubjectChar"/>
    <w:uiPriority w:val="99"/>
    <w:semiHidden/>
    <w:unhideWhenUsed/>
    <w:rsid w:val="001926FE"/>
    <w:rPr>
      <w:b/>
      <w:bCs/>
    </w:rPr>
  </w:style>
  <w:style w:type="character" w:customStyle="1" w:styleId="CommentSubjectChar">
    <w:name w:val="Comment Subject Char"/>
    <w:basedOn w:val="CommentTextChar"/>
    <w:link w:val="CommentSubject"/>
    <w:uiPriority w:val="99"/>
    <w:semiHidden/>
    <w:rsid w:val="001926FE"/>
    <w:rPr>
      <w:rFonts w:ascii="Arial" w:hAnsi="Arial" w:cs="Arial"/>
      <w:b/>
      <w:bCs/>
      <w:sz w:val="20"/>
      <w:szCs w:val="20"/>
    </w:rPr>
  </w:style>
  <w:style w:type="character" w:customStyle="1" w:styleId="normaltextrun">
    <w:name w:val="normaltextrun"/>
    <w:basedOn w:val="DefaultParagraphFont"/>
    <w:rsid w:val="00D975DC"/>
  </w:style>
  <w:style w:type="character" w:customStyle="1" w:styleId="eop">
    <w:name w:val="eop"/>
    <w:basedOn w:val="DefaultParagraphFont"/>
    <w:rsid w:val="00D975DC"/>
  </w:style>
  <w:style w:type="paragraph" w:styleId="NoSpacing">
    <w:name w:val="No Spacing"/>
    <w:uiPriority w:val="1"/>
    <w:qFormat/>
    <w:rsid w:val="00340D09"/>
    <w:pPr>
      <w:spacing w:after="0" w:line="240" w:lineRule="auto"/>
    </w:pPr>
    <w:rPr>
      <w:rFonts w:ascii="Arial" w:hAnsi="Arial" w:cs="Arial"/>
      <w:sz w:val="24"/>
      <w:szCs w:val="24"/>
    </w:rPr>
  </w:style>
  <w:style w:type="table" w:styleId="TableGrid">
    <w:name w:val="Table Grid"/>
    <w:basedOn w:val="TableNormal"/>
    <w:uiPriority w:val="59"/>
    <w:rsid w:val="00780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4AB4"/>
    <w:rPr>
      <w:b/>
      <w:bCs/>
    </w:rPr>
  </w:style>
  <w:style w:type="paragraph" w:styleId="NormalWeb">
    <w:name w:val="Normal (Web)"/>
    <w:basedOn w:val="Normal"/>
    <w:uiPriority w:val="99"/>
    <w:unhideWhenUsed/>
    <w:rsid w:val="0043584F"/>
    <w:pPr>
      <w:spacing w:before="100" w:beforeAutospacing="1" w:after="100" w:afterAutospacing="1" w:line="240" w:lineRule="auto"/>
    </w:pPr>
    <w:rPr>
      <w:rFonts w:ascii="Calibri" w:eastAsiaTheme="minorHAnsi" w:hAnsi="Calibri" w:cs="Calibri"/>
      <w:sz w:val="22"/>
      <w:szCs w:val="22"/>
      <w:lang w:eastAsia="en-GB"/>
    </w:rPr>
  </w:style>
  <w:style w:type="paragraph" w:customStyle="1" w:styleId="lead-paragraph">
    <w:name w:val="lead-paragraph"/>
    <w:basedOn w:val="Normal"/>
    <w:uiPriority w:val="99"/>
    <w:semiHidden/>
    <w:rsid w:val="00F4416F"/>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573">
      <w:bodyDiv w:val="1"/>
      <w:marLeft w:val="0"/>
      <w:marRight w:val="0"/>
      <w:marTop w:val="0"/>
      <w:marBottom w:val="0"/>
      <w:divBdr>
        <w:top w:val="none" w:sz="0" w:space="0" w:color="auto"/>
        <w:left w:val="none" w:sz="0" w:space="0" w:color="auto"/>
        <w:bottom w:val="none" w:sz="0" w:space="0" w:color="auto"/>
        <w:right w:val="none" w:sz="0" w:space="0" w:color="auto"/>
      </w:divBdr>
    </w:div>
    <w:div w:id="58286443">
      <w:bodyDiv w:val="1"/>
      <w:marLeft w:val="0"/>
      <w:marRight w:val="0"/>
      <w:marTop w:val="0"/>
      <w:marBottom w:val="0"/>
      <w:divBdr>
        <w:top w:val="none" w:sz="0" w:space="0" w:color="auto"/>
        <w:left w:val="none" w:sz="0" w:space="0" w:color="auto"/>
        <w:bottom w:val="none" w:sz="0" w:space="0" w:color="auto"/>
        <w:right w:val="none" w:sz="0" w:space="0" w:color="auto"/>
      </w:divBdr>
    </w:div>
    <w:div w:id="182206834">
      <w:bodyDiv w:val="1"/>
      <w:marLeft w:val="0"/>
      <w:marRight w:val="0"/>
      <w:marTop w:val="0"/>
      <w:marBottom w:val="0"/>
      <w:divBdr>
        <w:top w:val="none" w:sz="0" w:space="0" w:color="auto"/>
        <w:left w:val="none" w:sz="0" w:space="0" w:color="auto"/>
        <w:bottom w:val="none" w:sz="0" w:space="0" w:color="auto"/>
        <w:right w:val="none" w:sz="0" w:space="0" w:color="auto"/>
      </w:divBdr>
      <w:divsChild>
        <w:div w:id="1519998739">
          <w:marLeft w:val="0"/>
          <w:marRight w:val="0"/>
          <w:marTop w:val="360"/>
          <w:marBottom w:val="150"/>
          <w:divBdr>
            <w:top w:val="none" w:sz="0" w:space="0" w:color="auto"/>
            <w:left w:val="none" w:sz="0" w:space="0" w:color="auto"/>
            <w:bottom w:val="none" w:sz="0" w:space="0" w:color="auto"/>
            <w:right w:val="none" w:sz="0" w:space="0" w:color="auto"/>
          </w:divBdr>
        </w:div>
      </w:divsChild>
    </w:div>
    <w:div w:id="265699483">
      <w:bodyDiv w:val="1"/>
      <w:marLeft w:val="0"/>
      <w:marRight w:val="0"/>
      <w:marTop w:val="0"/>
      <w:marBottom w:val="0"/>
      <w:divBdr>
        <w:top w:val="none" w:sz="0" w:space="0" w:color="auto"/>
        <w:left w:val="none" w:sz="0" w:space="0" w:color="auto"/>
        <w:bottom w:val="none" w:sz="0" w:space="0" w:color="auto"/>
        <w:right w:val="none" w:sz="0" w:space="0" w:color="auto"/>
      </w:divBdr>
    </w:div>
    <w:div w:id="340738303">
      <w:bodyDiv w:val="1"/>
      <w:marLeft w:val="0"/>
      <w:marRight w:val="0"/>
      <w:marTop w:val="0"/>
      <w:marBottom w:val="0"/>
      <w:divBdr>
        <w:top w:val="none" w:sz="0" w:space="0" w:color="auto"/>
        <w:left w:val="none" w:sz="0" w:space="0" w:color="auto"/>
        <w:bottom w:val="none" w:sz="0" w:space="0" w:color="auto"/>
        <w:right w:val="none" w:sz="0" w:space="0" w:color="auto"/>
      </w:divBdr>
    </w:div>
    <w:div w:id="403115281">
      <w:bodyDiv w:val="1"/>
      <w:marLeft w:val="0"/>
      <w:marRight w:val="0"/>
      <w:marTop w:val="0"/>
      <w:marBottom w:val="0"/>
      <w:divBdr>
        <w:top w:val="none" w:sz="0" w:space="0" w:color="auto"/>
        <w:left w:val="none" w:sz="0" w:space="0" w:color="auto"/>
        <w:bottom w:val="none" w:sz="0" w:space="0" w:color="auto"/>
        <w:right w:val="none" w:sz="0" w:space="0" w:color="auto"/>
      </w:divBdr>
    </w:div>
    <w:div w:id="514729737">
      <w:bodyDiv w:val="1"/>
      <w:marLeft w:val="0"/>
      <w:marRight w:val="0"/>
      <w:marTop w:val="0"/>
      <w:marBottom w:val="0"/>
      <w:divBdr>
        <w:top w:val="none" w:sz="0" w:space="0" w:color="auto"/>
        <w:left w:val="none" w:sz="0" w:space="0" w:color="auto"/>
        <w:bottom w:val="none" w:sz="0" w:space="0" w:color="auto"/>
        <w:right w:val="none" w:sz="0" w:space="0" w:color="auto"/>
      </w:divBdr>
    </w:div>
    <w:div w:id="545414240">
      <w:bodyDiv w:val="1"/>
      <w:marLeft w:val="0"/>
      <w:marRight w:val="0"/>
      <w:marTop w:val="0"/>
      <w:marBottom w:val="0"/>
      <w:divBdr>
        <w:top w:val="none" w:sz="0" w:space="0" w:color="auto"/>
        <w:left w:val="none" w:sz="0" w:space="0" w:color="auto"/>
        <w:bottom w:val="none" w:sz="0" w:space="0" w:color="auto"/>
        <w:right w:val="none" w:sz="0" w:space="0" w:color="auto"/>
      </w:divBdr>
    </w:div>
    <w:div w:id="574244421">
      <w:bodyDiv w:val="1"/>
      <w:marLeft w:val="0"/>
      <w:marRight w:val="0"/>
      <w:marTop w:val="0"/>
      <w:marBottom w:val="0"/>
      <w:divBdr>
        <w:top w:val="none" w:sz="0" w:space="0" w:color="auto"/>
        <w:left w:val="none" w:sz="0" w:space="0" w:color="auto"/>
        <w:bottom w:val="none" w:sz="0" w:space="0" w:color="auto"/>
        <w:right w:val="none" w:sz="0" w:space="0" w:color="auto"/>
      </w:divBdr>
    </w:div>
    <w:div w:id="598567445">
      <w:bodyDiv w:val="1"/>
      <w:marLeft w:val="0"/>
      <w:marRight w:val="0"/>
      <w:marTop w:val="0"/>
      <w:marBottom w:val="0"/>
      <w:divBdr>
        <w:top w:val="none" w:sz="0" w:space="0" w:color="auto"/>
        <w:left w:val="none" w:sz="0" w:space="0" w:color="auto"/>
        <w:bottom w:val="none" w:sz="0" w:space="0" w:color="auto"/>
        <w:right w:val="none" w:sz="0" w:space="0" w:color="auto"/>
      </w:divBdr>
    </w:div>
    <w:div w:id="607201465">
      <w:bodyDiv w:val="1"/>
      <w:marLeft w:val="0"/>
      <w:marRight w:val="0"/>
      <w:marTop w:val="0"/>
      <w:marBottom w:val="0"/>
      <w:divBdr>
        <w:top w:val="none" w:sz="0" w:space="0" w:color="auto"/>
        <w:left w:val="none" w:sz="0" w:space="0" w:color="auto"/>
        <w:bottom w:val="none" w:sz="0" w:space="0" w:color="auto"/>
        <w:right w:val="none" w:sz="0" w:space="0" w:color="auto"/>
      </w:divBdr>
    </w:div>
    <w:div w:id="651494275">
      <w:bodyDiv w:val="1"/>
      <w:marLeft w:val="0"/>
      <w:marRight w:val="0"/>
      <w:marTop w:val="0"/>
      <w:marBottom w:val="0"/>
      <w:divBdr>
        <w:top w:val="none" w:sz="0" w:space="0" w:color="auto"/>
        <w:left w:val="none" w:sz="0" w:space="0" w:color="auto"/>
        <w:bottom w:val="none" w:sz="0" w:space="0" w:color="auto"/>
        <w:right w:val="none" w:sz="0" w:space="0" w:color="auto"/>
      </w:divBdr>
    </w:div>
    <w:div w:id="659192268">
      <w:bodyDiv w:val="1"/>
      <w:marLeft w:val="0"/>
      <w:marRight w:val="0"/>
      <w:marTop w:val="0"/>
      <w:marBottom w:val="0"/>
      <w:divBdr>
        <w:top w:val="none" w:sz="0" w:space="0" w:color="auto"/>
        <w:left w:val="none" w:sz="0" w:space="0" w:color="auto"/>
        <w:bottom w:val="none" w:sz="0" w:space="0" w:color="auto"/>
        <w:right w:val="none" w:sz="0" w:space="0" w:color="auto"/>
      </w:divBdr>
    </w:div>
    <w:div w:id="660013477">
      <w:bodyDiv w:val="1"/>
      <w:marLeft w:val="0"/>
      <w:marRight w:val="0"/>
      <w:marTop w:val="0"/>
      <w:marBottom w:val="0"/>
      <w:divBdr>
        <w:top w:val="none" w:sz="0" w:space="0" w:color="auto"/>
        <w:left w:val="none" w:sz="0" w:space="0" w:color="auto"/>
        <w:bottom w:val="none" w:sz="0" w:space="0" w:color="auto"/>
        <w:right w:val="none" w:sz="0" w:space="0" w:color="auto"/>
      </w:divBdr>
      <w:divsChild>
        <w:div w:id="408386573">
          <w:marLeft w:val="0"/>
          <w:marRight w:val="0"/>
          <w:marTop w:val="360"/>
          <w:marBottom w:val="150"/>
          <w:divBdr>
            <w:top w:val="none" w:sz="0" w:space="0" w:color="auto"/>
            <w:left w:val="none" w:sz="0" w:space="0" w:color="auto"/>
            <w:bottom w:val="none" w:sz="0" w:space="0" w:color="auto"/>
            <w:right w:val="none" w:sz="0" w:space="0" w:color="auto"/>
          </w:divBdr>
        </w:div>
      </w:divsChild>
    </w:div>
    <w:div w:id="771170568">
      <w:bodyDiv w:val="1"/>
      <w:marLeft w:val="0"/>
      <w:marRight w:val="0"/>
      <w:marTop w:val="0"/>
      <w:marBottom w:val="0"/>
      <w:divBdr>
        <w:top w:val="none" w:sz="0" w:space="0" w:color="auto"/>
        <w:left w:val="none" w:sz="0" w:space="0" w:color="auto"/>
        <w:bottom w:val="none" w:sz="0" w:space="0" w:color="auto"/>
        <w:right w:val="none" w:sz="0" w:space="0" w:color="auto"/>
      </w:divBdr>
    </w:div>
    <w:div w:id="788282487">
      <w:bodyDiv w:val="1"/>
      <w:marLeft w:val="0"/>
      <w:marRight w:val="0"/>
      <w:marTop w:val="0"/>
      <w:marBottom w:val="0"/>
      <w:divBdr>
        <w:top w:val="none" w:sz="0" w:space="0" w:color="auto"/>
        <w:left w:val="none" w:sz="0" w:space="0" w:color="auto"/>
        <w:bottom w:val="none" w:sz="0" w:space="0" w:color="auto"/>
        <w:right w:val="none" w:sz="0" w:space="0" w:color="auto"/>
      </w:divBdr>
    </w:div>
    <w:div w:id="804733955">
      <w:bodyDiv w:val="1"/>
      <w:marLeft w:val="0"/>
      <w:marRight w:val="0"/>
      <w:marTop w:val="0"/>
      <w:marBottom w:val="0"/>
      <w:divBdr>
        <w:top w:val="none" w:sz="0" w:space="0" w:color="auto"/>
        <w:left w:val="none" w:sz="0" w:space="0" w:color="auto"/>
        <w:bottom w:val="none" w:sz="0" w:space="0" w:color="auto"/>
        <w:right w:val="none" w:sz="0" w:space="0" w:color="auto"/>
      </w:divBdr>
    </w:div>
    <w:div w:id="822935564">
      <w:bodyDiv w:val="1"/>
      <w:marLeft w:val="0"/>
      <w:marRight w:val="0"/>
      <w:marTop w:val="0"/>
      <w:marBottom w:val="0"/>
      <w:divBdr>
        <w:top w:val="none" w:sz="0" w:space="0" w:color="auto"/>
        <w:left w:val="none" w:sz="0" w:space="0" w:color="auto"/>
        <w:bottom w:val="none" w:sz="0" w:space="0" w:color="auto"/>
        <w:right w:val="none" w:sz="0" w:space="0" w:color="auto"/>
      </w:divBdr>
      <w:divsChild>
        <w:div w:id="1008875095">
          <w:marLeft w:val="0"/>
          <w:marRight w:val="0"/>
          <w:marTop w:val="360"/>
          <w:marBottom w:val="150"/>
          <w:divBdr>
            <w:top w:val="none" w:sz="0" w:space="0" w:color="auto"/>
            <w:left w:val="none" w:sz="0" w:space="0" w:color="auto"/>
            <w:bottom w:val="none" w:sz="0" w:space="0" w:color="auto"/>
            <w:right w:val="none" w:sz="0" w:space="0" w:color="auto"/>
          </w:divBdr>
        </w:div>
      </w:divsChild>
    </w:div>
    <w:div w:id="1024405554">
      <w:bodyDiv w:val="1"/>
      <w:marLeft w:val="0"/>
      <w:marRight w:val="0"/>
      <w:marTop w:val="0"/>
      <w:marBottom w:val="0"/>
      <w:divBdr>
        <w:top w:val="none" w:sz="0" w:space="0" w:color="auto"/>
        <w:left w:val="none" w:sz="0" w:space="0" w:color="auto"/>
        <w:bottom w:val="none" w:sz="0" w:space="0" w:color="auto"/>
        <w:right w:val="none" w:sz="0" w:space="0" w:color="auto"/>
      </w:divBdr>
      <w:divsChild>
        <w:div w:id="126824880">
          <w:marLeft w:val="0"/>
          <w:marRight w:val="0"/>
          <w:marTop w:val="0"/>
          <w:marBottom w:val="0"/>
          <w:divBdr>
            <w:top w:val="none" w:sz="0" w:space="0" w:color="auto"/>
            <w:left w:val="none" w:sz="0" w:space="0" w:color="auto"/>
            <w:bottom w:val="none" w:sz="0" w:space="0" w:color="auto"/>
            <w:right w:val="none" w:sz="0" w:space="0" w:color="auto"/>
          </w:divBdr>
        </w:div>
      </w:divsChild>
    </w:div>
    <w:div w:id="1045301448">
      <w:bodyDiv w:val="1"/>
      <w:marLeft w:val="0"/>
      <w:marRight w:val="0"/>
      <w:marTop w:val="0"/>
      <w:marBottom w:val="0"/>
      <w:divBdr>
        <w:top w:val="none" w:sz="0" w:space="0" w:color="auto"/>
        <w:left w:val="none" w:sz="0" w:space="0" w:color="auto"/>
        <w:bottom w:val="none" w:sz="0" w:space="0" w:color="auto"/>
        <w:right w:val="none" w:sz="0" w:space="0" w:color="auto"/>
      </w:divBdr>
    </w:div>
    <w:div w:id="1204975389">
      <w:bodyDiv w:val="1"/>
      <w:marLeft w:val="0"/>
      <w:marRight w:val="0"/>
      <w:marTop w:val="0"/>
      <w:marBottom w:val="0"/>
      <w:divBdr>
        <w:top w:val="none" w:sz="0" w:space="0" w:color="auto"/>
        <w:left w:val="none" w:sz="0" w:space="0" w:color="auto"/>
        <w:bottom w:val="none" w:sz="0" w:space="0" w:color="auto"/>
        <w:right w:val="none" w:sz="0" w:space="0" w:color="auto"/>
      </w:divBdr>
    </w:div>
    <w:div w:id="1262758882">
      <w:bodyDiv w:val="1"/>
      <w:marLeft w:val="0"/>
      <w:marRight w:val="0"/>
      <w:marTop w:val="0"/>
      <w:marBottom w:val="0"/>
      <w:divBdr>
        <w:top w:val="none" w:sz="0" w:space="0" w:color="auto"/>
        <w:left w:val="none" w:sz="0" w:space="0" w:color="auto"/>
        <w:bottom w:val="none" w:sz="0" w:space="0" w:color="auto"/>
        <w:right w:val="none" w:sz="0" w:space="0" w:color="auto"/>
      </w:divBdr>
    </w:div>
    <w:div w:id="1356034650">
      <w:bodyDiv w:val="1"/>
      <w:marLeft w:val="0"/>
      <w:marRight w:val="0"/>
      <w:marTop w:val="0"/>
      <w:marBottom w:val="0"/>
      <w:divBdr>
        <w:top w:val="none" w:sz="0" w:space="0" w:color="auto"/>
        <w:left w:val="none" w:sz="0" w:space="0" w:color="auto"/>
        <w:bottom w:val="none" w:sz="0" w:space="0" w:color="auto"/>
        <w:right w:val="none" w:sz="0" w:space="0" w:color="auto"/>
      </w:divBdr>
      <w:divsChild>
        <w:div w:id="645284861">
          <w:marLeft w:val="0"/>
          <w:marRight w:val="0"/>
          <w:marTop w:val="0"/>
          <w:marBottom w:val="0"/>
          <w:divBdr>
            <w:top w:val="none" w:sz="0" w:space="0" w:color="auto"/>
            <w:left w:val="none" w:sz="0" w:space="0" w:color="auto"/>
            <w:bottom w:val="none" w:sz="0" w:space="0" w:color="auto"/>
            <w:right w:val="none" w:sz="0" w:space="0" w:color="auto"/>
          </w:divBdr>
        </w:div>
      </w:divsChild>
    </w:div>
    <w:div w:id="1414470484">
      <w:bodyDiv w:val="1"/>
      <w:marLeft w:val="0"/>
      <w:marRight w:val="0"/>
      <w:marTop w:val="0"/>
      <w:marBottom w:val="0"/>
      <w:divBdr>
        <w:top w:val="none" w:sz="0" w:space="0" w:color="auto"/>
        <w:left w:val="none" w:sz="0" w:space="0" w:color="auto"/>
        <w:bottom w:val="none" w:sz="0" w:space="0" w:color="auto"/>
        <w:right w:val="none" w:sz="0" w:space="0" w:color="auto"/>
      </w:divBdr>
    </w:div>
    <w:div w:id="1463036129">
      <w:bodyDiv w:val="1"/>
      <w:marLeft w:val="0"/>
      <w:marRight w:val="0"/>
      <w:marTop w:val="0"/>
      <w:marBottom w:val="0"/>
      <w:divBdr>
        <w:top w:val="none" w:sz="0" w:space="0" w:color="auto"/>
        <w:left w:val="none" w:sz="0" w:space="0" w:color="auto"/>
        <w:bottom w:val="none" w:sz="0" w:space="0" w:color="auto"/>
        <w:right w:val="none" w:sz="0" w:space="0" w:color="auto"/>
      </w:divBdr>
    </w:div>
    <w:div w:id="1555316655">
      <w:bodyDiv w:val="1"/>
      <w:marLeft w:val="0"/>
      <w:marRight w:val="0"/>
      <w:marTop w:val="0"/>
      <w:marBottom w:val="0"/>
      <w:divBdr>
        <w:top w:val="none" w:sz="0" w:space="0" w:color="auto"/>
        <w:left w:val="none" w:sz="0" w:space="0" w:color="auto"/>
        <w:bottom w:val="none" w:sz="0" w:space="0" w:color="auto"/>
        <w:right w:val="none" w:sz="0" w:space="0" w:color="auto"/>
      </w:divBdr>
    </w:div>
    <w:div w:id="1571425282">
      <w:bodyDiv w:val="1"/>
      <w:marLeft w:val="0"/>
      <w:marRight w:val="0"/>
      <w:marTop w:val="0"/>
      <w:marBottom w:val="0"/>
      <w:divBdr>
        <w:top w:val="none" w:sz="0" w:space="0" w:color="auto"/>
        <w:left w:val="none" w:sz="0" w:space="0" w:color="auto"/>
        <w:bottom w:val="none" w:sz="0" w:space="0" w:color="auto"/>
        <w:right w:val="none" w:sz="0" w:space="0" w:color="auto"/>
      </w:divBdr>
    </w:div>
    <w:div w:id="1794714832">
      <w:bodyDiv w:val="1"/>
      <w:marLeft w:val="0"/>
      <w:marRight w:val="0"/>
      <w:marTop w:val="0"/>
      <w:marBottom w:val="0"/>
      <w:divBdr>
        <w:top w:val="none" w:sz="0" w:space="0" w:color="auto"/>
        <w:left w:val="none" w:sz="0" w:space="0" w:color="auto"/>
        <w:bottom w:val="none" w:sz="0" w:space="0" w:color="auto"/>
        <w:right w:val="none" w:sz="0" w:space="0" w:color="auto"/>
      </w:divBdr>
    </w:div>
    <w:div w:id="1812945897">
      <w:bodyDiv w:val="1"/>
      <w:marLeft w:val="0"/>
      <w:marRight w:val="0"/>
      <w:marTop w:val="0"/>
      <w:marBottom w:val="0"/>
      <w:divBdr>
        <w:top w:val="none" w:sz="0" w:space="0" w:color="auto"/>
        <w:left w:val="none" w:sz="0" w:space="0" w:color="auto"/>
        <w:bottom w:val="none" w:sz="0" w:space="0" w:color="auto"/>
        <w:right w:val="none" w:sz="0" w:space="0" w:color="auto"/>
      </w:divBdr>
      <w:divsChild>
        <w:div w:id="872428654">
          <w:marLeft w:val="0"/>
          <w:marRight w:val="0"/>
          <w:marTop w:val="0"/>
          <w:marBottom w:val="0"/>
          <w:divBdr>
            <w:top w:val="none" w:sz="0" w:space="0" w:color="auto"/>
            <w:left w:val="none" w:sz="0" w:space="0" w:color="auto"/>
            <w:bottom w:val="none" w:sz="0" w:space="0" w:color="auto"/>
            <w:right w:val="none" w:sz="0" w:space="0" w:color="auto"/>
          </w:divBdr>
        </w:div>
      </w:divsChild>
    </w:div>
    <w:div w:id="1835487128">
      <w:bodyDiv w:val="1"/>
      <w:marLeft w:val="0"/>
      <w:marRight w:val="0"/>
      <w:marTop w:val="0"/>
      <w:marBottom w:val="0"/>
      <w:divBdr>
        <w:top w:val="none" w:sz="0" w:space="0" w:color="auto"/>
        <w:left w:val="none" w:sz="0" w:space="0" w:color="auto"/>
        <w:bottom w:val="none" w:sz="0" w:space="0" w:color="auto"/>
        <w:right w:val="none" w:sz="0" w:space="0" w:color="auto"/>
      </w:divBdr>
    </w:div>
    <w:div w:id="1920669707">
      <w:bodyDiv w:val="1"/>
      <w:marLeft w:val="0"/>
      <w:marRight w:val="0"/>
      <w:marTop w:val="0"/>
      <w:marBottom w:val="0"/>
      <w:divBdr>
        <w:top w:val="none" w:sz="0" w:space="0" w:color="auto"/>
        <w:left w:val="none" w:sz="0" w:space="0" w:color="auto"/>
        <w:bottom w:val="none" w:sz="0" w:space="0" w:color="auto"/>
        <w:right w:val="none" w:sz="0" w:space="0" w:color="auto"/>
      </w:divBdr>
    </w:div>
    <w:div w:id="1941328014">
      <w:bodyDiv w:val="1"/>
      <w:marLeft w:val="0"/>
      <w:marRight w:val="0"/>
      <w:marTop w:val="0"/>
      <w:marBottom w:val="0"/>
      <w:divBdr>
        <w:top w:val="none" w:sz="0" w:space="0" w:color="auto"/>
        <w:left w:val="none" w:sz="0" w:space="0" w:color="auto"/>
        <w:bottom w:val="none" w:sz="0" w:space="0" w:color="auto"/>
        <w:right w:val="none" w:sz="0" w:space="0" w:color="auto"/>
      </w:divBdr>
    </w:div>
    <w:div w:id="1942640471">
      <w:bodyDiv w:val="1"/>
      <w:marLeft w:val="0"/>
      <w:marRight w:val="0"/>
      <w:marTop w:val="0"/>
      <w:marBottom w:val="0"/>
      <w:divBdr>
        <w:top w:val="none" w:sz="0" w:space="0" w:color="auto"/>
        <w:left w:val="none" w:sz="0" w:space="0" w:color="auto"/>
        <w:bottom w:val="none" w:sz="0" w:space="0" w:color="auto"/>
        <w:right w:val="none" w:sz="0" w:space="0" w:color="auto"/>
      </w:divBdr>
    </w:div>
    <w:div w:id="2114590347">
      <w:bodyDiv w:val="1"/>
      <w:marLeft w:val="0"/>
      <w:marRight w:val="0"/>
      <w:marTop w:val="0"/>
      <w:marBottom w:val="0"/>
      <w:divBdr>
        <w:top w:val="none" w:sz="0" w:space="0" w:color="auto"/>
        <w:left w:val="none" w:sz="0" w:space="0" w:color="auto"/>
        <w:bottom w:val="none" w:sz="0" w:space="0" w:color="auto"/>
        <w:right w:val="none" w:sz="0" w:space="0" w:color="auto"/>
      </w:divBdr>
    </w:div>
    <w:div w:id="21241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fschaplains@lboro.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09844728A1C4BB5C217412F6C204C" ma:contentTypeVersion="37" ma:contentTypeDescription="Create a new document." ma:contentTypeScope="" ma:versionID="a967b36a8e03083507757f45eef72b61">
  <xsd:schema xmlns:xsd="http://www.w3.org/2001/XMLSchema" xmlns:xs="http://www.w3.org/2001/XMLSchema" xmlns:p="http://schemas.microsoft.com/office/2006/metadata/properties" xmlns:ns2="08bdc099-bfb0-47f6-bb2e-4706a4cb32e8" xmlns:ns3="04d561ff-3313-4542-9a2a-4ba9ebab7dbc" targetNamespace="http://schemas.microsoft.com/office/2006/metadata/properties" ma:root="true" ma:fieldsID="70808d6fc77528d9cde66b4e13374591" ns2:_="" ns3:_="">
    <xsd:import namespace="08bdc099-bfb0-47f6-bb2e-4706a4cb32e8"/>
    <xsd:import namespace="04d561ff-3313-4542-9a2a-4ba9ebab7d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3:SharedWithUsers" minOccurs="0"/>
                <xsd:element ref="ns3:SharedWithDetails" minOccurs="0"/>
                <xsd:element ref="ns2:MediaServiceOCR" minOccurs="0"/>
                <xsd:element ref="ns2:MediaServiceDateTaken" minOccurs="0"/>
                <xsd:element ref="ns2:MediaServiceAutoKeyPoints" minOccurs="0"/>
                <xsd:element ref="ns2:MediaServiceKeyPoints" minOccurs="0"/>
                <xsd:element ref="ns2:Teachers" minOccurs="0"/>
                <xsd:element ref="ns2:Students" minOccurs="0"/>
                <xsd:element ref="ns2:Student_Groups" minOccurs="0"/>
                <xsd:element ref="ns2:Invited_Teachers" minOccurs="0"/>
                <xsd:element ref="ns2:Invited_Students" minOccurs="0"/>
                <xsd:element ref="ns2:Has_Teacher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dc099-bfb0-47f6-bb2e-4706a4cb3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Leaders" ma:index="2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Leaders" ma:index="27" nillable="true" ma:displayName="Invited Leaders" ma:internalName="Invited_Leaders">
      <xsd:simpleType>
        <xsd:restriction base="dms:Note">
          <xsd:maxLength value="255"/>
        </xsd:restriction>
      </xsd:simpleType>
    </xsd:element>
    <xsd:element name="Invited_Members" ma:index="28" nillable="true" ma:displayName="Invited Members" ma:internalName="Invited_Member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Leaders_Only_SectionGroup" ma:index="30" nillable="true" ma:displayName="Has Leaders Only SectionGroup" ma:internalName="Has_Leaders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Teachers" ma:index="3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4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4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42" nillable="true" ma:displayName="Invited Teachers" ma:internalName="Invited_Teachers">
      <xsd:simpleType>
        <xsd:restriction base="dms:Note">
          <xsd:maxLength value="255"/>
        </xsd:restriction>
      </xsd:simpleType>
    </xsd:element>
    <xsd:element name="Invited_Students" ma:index="43" nillable="true" ma:displayName="Invited Students" ma:internalName="Invited_Students">
      <xsd:simpleType>
        <xsd:restriction base="dms:Note">
          <xsd:maxLength value="255"/>
        </xsd:restriction>
      </xsd:simpleType>
    </xsd:element>
    <xsd:element name="Has_Teacher_Only_SectionGroup" ma:index="44" nillable="true" ma:displayName="Has Teacher Only SectionGroup" ma:internalName="Has_Teacher_Only_SectionGrou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d561ff-3313-4542-9a2a-4ba9ebab7db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vited_Members xmlns="08bdc099-bfb0-47f6-bb2e-4706a4cb32e8" xsi:nil="true"/>
    <Invited_Students xmlns="08bdc099-bfb0-47f6-bb2e-4706a4cb32e8" xsi:nil="true"/>
    <CultureName xmlns="08bdc099-bfb0-47f6-bb2e-4706a4cb32e8" xsi:nil="true"/>
    <Templates xmlns="08bdc099-bfb0-47f6-bb2e-4706a4cb32e8" xsi:nil="true"/>
    <Is_Collaboration_Space_Locked xmlns="08bdc099-bfb0-47f6-bb2e-4706a4cb32e8" xsi:nil="true"/>
    <Invited_Teachers xmlns="08bdc099-bfb0-47f6-bb2e-4706a4cb32e8" xsi:nil="true"/>
    <Leaders xmlns="08bdc099-bfb0-47f6-bb2e-4706a4cb32e8">
      <UserInfo>
        <DisplayName/>
        <AccountId xsi:nil="true"/>
        <AccountType/>
      </UserInfo>
    </Leaders>
    <Distribution_Groups xmlns="08bdc099-bfb0-47f6-bb2e-4706a4cb32e8" xsi:nil="true"/>
    <Teachers xmlns="08bdc099-bfb0-47f6-bb2e-4706a4cb32e8">
      <UserInfo>
        <DisplayName/>
        <AccountId xsi:nil="true"/>
        <AccountType/>
      </UserInfo>
    </Teachers>
    <Student_Groups xmlns="08bdc099-bfb0-47f6-bb2e-4706a4cb32e8">
      <UserInfo>
        <DisplayName/>
        <AccountId xsi:nil="true"/>
        <AccountType/>
      </UserInfo>
    </Student_Groups>
    <Has_Leaders_Only_SectionGroup xmlns="08bdc099-bfb0-47f6-bb2e-4706a4cb32e8" xsi:nil="true"/>
    <LMS_Mappings xmlns="08bdc099-bfb0-47f6-bb2e-4706a4cb32e8" xsi:nil="true"/>
    <Invited_Leaders xmlns="08bdc099-bfb0-47f6-bb2e-4706a4cb32e8" xsi:nil="true"/>
    <Owner xmlns="08bdc099-bfb0-47f6-bb2e-4706a4cb32e8">
      <UserInfo>
        <DisplayName/>
        <AccountId xsi:nil="true"/>
        <AccountType/>
      </UserInfo>
    </Owner>
    <Math_Settings xmlns="08bdc099-bfb0-47f6-bb2e-4706a4cb32e8" xsi:nil="true"/>
    <Members xmlns="08bdc099-bfb0-47f6-bb2e-4706a4cb32e8">
      <UserInfo>
        <DisplayName/>
        <AccountId xsi:nil="true"/>
        <AccountType/>
      </UserInfo>
    </Members>
    <Member_Groups xmlns="08bdc099-bfb0-47f6-bb2e-4706a4cb32e8">
      <UserInfo>
        <DisplayName/>
        <AccountId xsi:nil="true"/>
        <AccountType/>
      </UserInfo>
    </Member_Groups>
    <Has_Teacher_Only_SectionGroup xmlns="08bdc099-bfb0-47f6-bb2e-4706a4cb32e8" xsi:nil="true"/>
    <DefaultSectionNames xmlns="08bdc099-bfb0-47f6-bb2e-4706a4cb32e8" xsi:nil="true"/>
    <TeamsChannelId xmlns="08bdc099-bfb0-47f6-bb2e-4706a4cb32e8" xsi:nil="true"/>
    <IsNotebookLocked xmlns="08bdc099-bfb0-47f6-bb2e-4706a4cb32e8" xsi:nil="true"/>
    <NotebookType xmlns="08bdc099-bfb0-47f6-bb2e-4706a4cb32e8" xsi:nil="true"/>
    <FolderType xmlns="08bdc099-bfb0-47f6-bb2e-4706a4cb32e8" xsi:nil="true"/>
    <AppVersion xmlns="08bdc099-bfb0-47f6-bb2e-4706a4cb32e8" xsi:nil="true"/>
    <Students xmlns="08bdc099-bfb0-47f6-bb2e-4706a4cb32e8">
      <UserInfo>
        <DisplayName/>
        <AccountId xsi:nil="true"/>
        <AccountType/>
      </UserInfo>
    </Students>
    <Self_Registration_Enabled xmlns="08bdc099-bfb0-47f6-bb2e-4706a4cb32e8" xsi:nil="true"/>
  </documentManagement>
</p:properties>
</file>

<file path=customXml/itemProps1.xml><?xml version="1.0" encoding="utf-8"?>
<ds:datastoreItem xmlns:ds="http://schemas.openxmlformats.org/officeDocument/2006/customXml" ds:itemID="{1034625F-8C55-4263-953B-529DF5722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dc099-bfb0-47f6-bb2e-4706a4cb32e8"/>
    <ds:schemaRef ds:uri="04d561ff-3313-4542-9a2a-4ba9ebab7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B1241-AE86-415A-BC96-D7911C829A4E}">
  <ds:schemaRefs>
    <ds:schemaRef ds:uri="http://schemas.microsoft.com/sharepoint/v3/contenttype/forms"/>
  </ds:schemaRefs>
</ds:datastoreItem>
</file>

<file path=customXml/itemProps3.xml><?xml version="1.0" encoding="utf-8"?>
<ds:datastoreItem xmlns:ds="http://schemas.openxmlformats.org/officeDocument/2006/customXml" ds:itemID="{E71BD714-0444-4240-8F5E-B058B6A6971C}">
  <ds:schemaRefs>
    <ds:schemaRef ds:uri="http://schemas.openxmlformats.org/officeDocument/2006/bibliography"/>
  </ds:schemaRefs>
</ds:datastoreItem>
</file>

<file path=customXml/itemProps4.xml><?xml version="1.0" encoding="utf-8"?>
<ds:datastoreItem xmlns:ds="http://schemas.openxmlformats.org/officeDocument/2006/customXml" ds:itemID="{8480448E-4EE7-494D-8240-F29DF8C80F75}">
  <ds:schemaRefs>
    <ds:schemaRef ds:uri="http://schemas.microsoft.com/office/2006/metadata/properties"/>
    <ds:schemaRef ds:uri="http://schemas.microsoft.com/office/infopath/2007/PartnerControls"/>
    <ds:schemaRef ds:uri="08bdc099-bfb0-47f6-bb2e-4706a4cb32e8"/>
  </ds:schemaRefs>
</ds:datastoreItem>
</file>

<file path=docProps/app.xml><?xml version="1.0" encoding="utf-8"?>
<Properties xmlns="http://schemas.openxmlformats.org/officeDocument/2006/extended-properties" xmlns:vt="http://schemas.openxmlformats.org/officeDocument/2006/docPropsVTypes">
  <Template>Normal</Template>
  <TotalTime>31297</TotalTime>
  <Pages>10</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Staff/Research Student</dc:creator>
  <cp:keywords/>
  <cp:lastModifiedBy>Claire Jagger</cp:lastModifiedBy>
  <cp:revision>126</cp:revision>
  <cp:lastPrinted>2022-04-26T14:28:00Z</cp:lastPrinted>
  <dcterms:created xsi:type="dcterms:W3CDTF">2022-03-16T09:34:00Z</dcterms:created>
  <dcterms:modified xsi:type="dcterms:W3CDTF">2022-04-29T07:43:00Z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0x010100A5409844728A1C4BB5C217412F6C204C</vt:lpwstr>
  </property>
</Properties>
</file>